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5FA225" w14:textId="441AB76E" w:rsidR="007146AA" w:rsidRPr="007E7386" w:rsidRDefault="007146AA" w:rsidP="007146AA">
      <w:pPr>
        <w:pStyle w:val="Heading1"/>
      </w:pPr>
      <w:r>
        <w:t>Propane Tank Campaign 2025</w:t>
      </w:r>
    </w:p>
    <w:p w14:paraId="52DC3923" w14:textId="77777777" w:rsidR="007146AA" w:rsidRDefault="007146AA" w:rsidP="007146AA">
      <w:pPr>
        <w:pStyle w:val="Heading4"/>
      </w:pPr>
      <w:r>
        <w:t>Social captions</w:t>
      </w:r>
    </w:p>
    <w:p w14:paraId="60EED5BD" w14:textId="30BEAB87" w:rsidR="007146AA" w:rsidRDefault="007146AA">
      <w:pPr>
        <w:rPr>
          <w:b/>
          <w:bCs/>
        </w:rPr>
      </w:pPr>
      <w:r>
        <w:rPr>
          <w:b/>
          <w:bCs/>
        </w:rPr>
        <w:t>Grilling</w:t>
      </w:r>
    </w:p>
    <w:p w14:paraId="7A28A9CC" w14:textId="0D57BF48" w:rsidR="002A605E" w:rsidRDefault="00FE4A6E">
      <w:pPr>
        <w:rPr>
          <w:sz w:val="22"/>
          <w:szCs w:val="22"/>
        </w:rPr>
      </w:pPr>
      <w:r>
        <w:rPr>
          <w:sz w:val="22"/>
          <w:szCs w:val="22"/>
        </w:rPr>
        <w:t>Grill ready</w:t>
      </w:r>
      <w:r w:rsidR="002A605E" w:rsidRPr="002A605E">
        <w:rPr>
          <w:sz w:val="22"/>
          <w:szCs w:val="22"/>
        </w:rPr>
        <w:t xml:space="preserve">? Make it a Propane-Safe </w:t>
      </w:r>
      <w:r>
        <w:rPr>
          <w:sz w:val="22"/>
          <w:szCs w:val="22"/>
        </w:rPr>
        <w:t>Season</w:t>
      </w:r>
      <w:r w:rsidR="002A605E" w:rsidRPr="002A605E">
        <w:rPr>
          <w:sz w:val="22"/>
          <w:szCs w:val="22"/>
        </w:rPr>
        <w:t>! Propane tanks should never be placed in household trash, dumpsters or recycling bins. Bring them to a retailer for exchange OR drop them off at a Ramsey or Washington County environmental center for free!</w:t>
      </w:r>
    </w:p>
    <w:p w14:paraId="0D4913C4" w14:textId="7B07ED54" w:rsidR="002F3392" w:rsidRDefault="002F3392">
      <w:pPr>
        <w:rPr>
          <w:sz w:val="22"/>
          <w:szCs w:val="22"/>
        </w:rPr>
      </w:pPr>
      <w:r>
        <w:rPr>
          <w:sz w:val="22"/>
          <w:szCs w:val="22"/>
        </w:rPr>
        <w:t xml:space="preserve">Learn more at </w:t>
      </w:r>
      <w:r w:rsidRPr="002F3392">
        <w:rPr>
          <w:sz w:val="22"/>
          <w:szCs w:val="22"/>
        </w:rPr>
        <w:t>http://propanesafemn.com/</w:t>
      </w:r>
    </w:p>
    <w:p w14:paraId="0BD38B25" w14:textId="167FB765" w:rsidR="007146AA" w:rsidRDefault="007146AA">
      <w:pPr>
        <w:rPr>
          <w:b/>
          <w:bCs/>
        </w:rPr>
      </w:pPr>
      <w:r>
        <w:rPr>
          <w:b/>
          <w:bCs/>
        </w:rPr>
        <w:t>Camping</w:t>
      </w:r>
    </w:p>
    <w:p w14:paraId="58AC8416" w14:textId="2838D464" w:rsidR="002A605E" w:rsidRDefault="00FE4A6E">
      <w:pPr>
        <w:rPr>
          <w:sz w:val="22"/>
          <w:szCs w:val="22"/>
        </w:rPr>
      </w:pPr>
      <w:r>
        <w:rPr>
          <w:sz w:val="22"/>
          <w:szCs w:val="22"/>
        </w:rPr>
        <w:t>Going on a camping trip</w:t>
      </w:r>
      <w:r w:rsidR="002A605E" w:rsidRPr="002A605E">
        <w:rPr>
          <w:sz w:val="22"/>
          <w:szCs w:val="22"/>
        </w:rPr>
        <w:t xml:space="preserve">? Make it a Propane-Safe </w:t>
      </w:r>
      <w:r>
        <w:rPr>
          <w:sz w:val="22"/>
          <w:szCs w:val="22"/>
        </w:rPr>
        <w:t>Season</w:t>
      </w:r>
      <w:r w:rsidR="002A605E" w:rsidRPr="002A605E">
        <w:rPr>
          <w:sz w:val="22"/>
          <w:szCs w:val="22"/>
        </w:rPr>
        <w:t>! Gas cylinders of all sizes should never be placed in household trash, dumpsters or recycling bins. Drop them off safely at a Ramsey or Washington County environmental center for free!</w:t>
      </w:r>
    </w:p>
    <w:p w14:paraId="78F4FBFC" w14:textId="02357A96" w:rsidR="002F3392" w:rsidRDefault="002F3392">
      <w:pPr>
        <w:rPr>
          <w:sz w:val="22"/>
          <w:szCs w:val="22"/>
        </w:rPr>
      </w:pPr>
      <w:r>
        <w:rPr>
          <w:sz w:val="22"/>
          <w:szCs w:val="22"/>
        </w:rPr>
        <w:t xml:space="preserve">Learn more at </w:t>
      </w:r>
      <w:r w:rsidRPr="002F3392">
        <w:rPr>
          <w:sz w:val="22"/>
          <w:szCs w:val="22"/>
        </w:rPr>
        <w:t>http://propanesafemn.com/</w:t>
      </w:r>
    </w:p>
    <w:p w14:paraId="7A1ADAA1" w14:textId="68DF447B" w:rsidR="007146AA" w:rsidRDefault="007146AA">
      <w:pPr>
        <w:rPr>
          <w:b/>
          <w:bCs/>
        </w:rPr>
      </w:pPr>
      <w:r>
        <w:rPr>
          <w:b/>
          <w:bCs/>
        </w:rPr>
        <w:t>Patio Heater</w:t>
      </w:r>
    </w:p>
    <w:p w14:paraId="2714C24F" w14:textId="3CDDDD52" w:rsidR="002F3392" w:rsidRDefault="002A605E" w:rsidP="002F3392">
      <w:pPr>
        <w:rPr>
          <w:sz w:val="22"/>
          <w:szCs w:val="22"/>
        </w:rPr>
      </w:pPr>
      <w:r w:rsidRPr="002A605E">
        <w:rPr>
          <w:sz w:val="22"/>
          <w:szCs w:val="22"/>
        </w:rPr>
        <w:t xml:space="preserve">Hosting a backyard gathering? Make it a Propane-Safe </w:t>
      </w:r>
      <w:r w:rsidR="00FE4A6E">
        <w:rPr>
          <w:sz w:val="22"/>
          <w:szCs w:val="22"/>
        </w:rPr>
        <w:t>Season</w:t>
      </w:r>
      <w:r w:rsidRPr="002A605E">
        <w:rPr>
          <w:sz w:val="22"/>
          <w:szCs w:val="22"/>
        </w:rPr>
        <w:t>! Propane tanks and gas cylinders should never be placed in household trash, dumpsters or recycling bins. Bring them to a retailer for exchange OR drop them off at a Ramsey or Washington County environmental center for free!</w:t>
      </w:r>
    </w:p>
    <w:p w14:paraId="73EF5CF1" w14:textId="758FC716" w:rsidR="002F3392" w:rsidRDefault="002F3392" w:rsidP="002F3392">
      <w:pPr>
        <w:rPr>
          <w:sz w:val="22"/>
          <w:szCs w:val="22"/>
        </w:rPr>
      </w:pPr>
      <w:r>
        <w:rPr>
          <w:sz w:val="22"/>
          <w:szCs w:val="22"/>
        </w:rPr>
        <w:t xml:space="preserve">Learn more at </w:t>
      </w:r>
      <w:hyperlink r:id="rId5" w:history="1">
        <w:r w:rsidR="00D0633E" w:rsidRPr="003012CB">
          <w:rPr>
            <w:rStyle w:val="Hyperlink"/>
            <w:sz w:val="22"/>
            <w:szCs w:val="22"/>
          </w:rPr>
          <w:t>http://propanesafemn.com/</w:t>
        </w:r>
      </w:hyperlink>
    </w:p>
    <w:p w14:paraId="260C4BE7" w14:textId="77777777" w:rsidR="00D0633E" w:rsidRDefault="00D0633E" w:rsidP="002F3392">
      <w:pPr>
        <w:rPr>
          <w:sz w:val="22"/>
          <w:szCs w:val="22"/>
        </w:rPr>
      </w:pPr>
    </w:p>
    <w:p w14:paraId="62D6BD81" w14:textId="098CF23F" w:rsidR="00D0633E" w:rsidRPr="00D0633E" w:rsidRDefault="00D0633E" w:rsidP="00D0633E">
      <w:pPr>
        <w:pStyle w:val="Heading4"/>
      </w:pPr>
      <w:r>
        <w:t>Newsletter Content</w:t>
      </w:r>
    </w:p>
    <w:p w14:paraId="6330EFC1" w14:textId="77777777" w:rsidR="00D0633E" w:rsidRPr="0094024A" w:rsidRDefault="00D0633E" w:rsidP="00D0633E">
      <w:pPr>
        <w:rPr>
          <w:rFonts w:ascii="Calibri" w:eastAsia="Calibri" w:hAnsi="Calibri" w:cs="Calibri"/>
          <w:b/>
          <w:bCs/>
        </w:rPr>
      </w:pPr>
      <w:r w:rsidRPr="0094024A">
        <w:rPr>
          <w:rFonts w:ascii="Calibri" w:eastAsia="Calibri" w:hAnsi="Calibri" w:cs="Calibri"/>
          <w:b/>
          <w:bCs/>
        </w:rPr>
        <w:t>Dispose of propane tanks safely.</w:t>
      </w:r>
    </w:p>
    <w:p w14:paraId="676A9C8C" w14:textId="78021986" w:rsidR="00D0633E" w:rsidRDefault="00D0633E" w:rsidP="00D0633E">
      <w:pPr>
        <w:rPr>
          <w:rFonts w:ascii="Calibri" w:eastAsia="Calibri" w:hAnsi="Calibri" w:cs="Calibri"/>
          <w:sz w:val="22"/>
          <w:szCs w:val="22"/>
        </w:rPr>
      </w:pPr>
      <w:r w:rsidRPr="1C2F0424">
        <w:rPr>
          <w:rFonts w:ascii="Calibri" w:eastAsia="Calibri" w:hAnsi="Calibri" w:cs="Calibri"/>
          <w:sz w:val="22"/>
          <w:szCs w:val="22"/>
        </w:rPr>
        <w:t xml:space="preserve">Propane tanks fuel many </w:t>
      </w:r>
      <w:r w:rsidR="00FE4A6E">
        <w:rPr>
          <w:rFonts w:ascii="Calibri" w:eastAsia="Calibri" w:hAnsi="Calibri" w:cs="Calibri"/>
          <w:sz w:val="22"/>
          <w:szCs w:val="22"/>
        </w:rPr>
        <w:t>seasonal</w:t>
      </w:r>
      <w:r w:rsidRPr="1C2F0424">
        <w:rPr>
          <w:rFonts w:ascii="Calibri" w:eastAsia="Calibri" w:hAnsi="Calibri" w:cs="Calibri"/>
          <w:sz w:val="22"/>
          <w:szCs w:val="22"/>
        </w:rPr>
        <w:t xml:space="preserve"> activities—grilling in the backyard, cooking while camping or heating outdoor spaces. But once a tank is empty or no longer needed, it’s important to handle it properly to protect waste workers, waste facilities and the environment. </w:t>
      </w:r>
    </w:p>
    <w:p w14:paraId="0004941C" w14:textId="77777777" w:rsidR="00D0633E" w:rsidRDefault="00D0633E" w:rsidP="00D0633E">
      <w:pPr>
        <w:rPr>
          <w:rFonts w:ascii="Calibri" w:eastAsia="Calibri" w:hAnsi="Calibri" w:cs="Calibri"/>
          <w:sz w:val="22"/>
          <w:szCs w:val="22"/>
        </w:rPr>
      </w:pPr>
    </w:p>
    <w:p w14:paraId="4AB2A334" w14:textId="77777777" w:rsidR="00D0633E" w:rsidRPr="0094024A" w:rsidRDefault="00D0633E" w:rsidP="00D0633E">
      <w:pPr>
        <w:rPr>
          <w:rFonts w:ascii="Calibri" w:eastAsia="Calibri" w:hAnsi="Calibri" w:cs="Calibri"/>
          <w:b/>
          <w:bCs/>
          <w:sz w:val="22"/>
          <w:szCs w:val="22"/>
        </w:rPr>
      </w:pPr>
      <w:r w:rsidRPr="0094024A">
        <w:rPr>
          <w:rFonts w:ascii="Calibri" w:eastAsia="Calibri" w:hAnsi="Calibri" w:cs="Calibri"/>
          <w:b/>
          <w:bCs/>
          <w:sz w:val="22"/>
          <w:szCs w:val="22"/>
        </w:rPr>
        <w:t>Refill or exchange</w:t>
      </w:r>
      <w:r>
        <w:rPr>
          <w:rFonts w:ascii="Calibri" w:eastAsia="Calibri" w:hAnsi="Calibri" w:cs="Calibri"/>
          <w:b/>
          <w:bCs/>
          <w:sz w:val="22"/>
          <w:szCs w:val="22"/>
        </w:rPr>
        <w:t xml:space="preserve"> propane tanks.</w:t>
      </w:r>
    </w:p>
    <w:p w14:paraId="422BE21A" w14:textId="77777777" w:rsidR="00D0633E" w:rsidRPr="0094024A" w:rsidRDefault="00D0633E" w:rsidP="00D0633E">
      <w:pPr>
        <w:rPr>
          <w:rFonts w:ascii="Calibri" w:eastAsia="Calibri" w:hAnsi="Calibri" w:cs="Calibri"/>
          <w:sz w:val="20"/>
          <w:szCs w:val="20"/>
        </w:rPr>
      </w:pPr>
      <w:r w:rsidRPr="6E635C87">
        <w:rPr>
          <w:rFonts w:ascii="Calibri" w:eastAsia="Calibri" w:hAnsi="Calibri" w:cs="Calibri"/>
          <w:sz w:val="22"/>
          <w:szCs w:val="22"/>
        </w:rPr>
        <w:t>If your propane tank is still in usable condition and you plan to continue using it, the best option is to refill or exchange it at a participating retailer. Many locations accept tanks for exchange, making this a convenient and cost-effective choice.</w:t>
      </w:r>
    </w:p>
    <w:p w14:paraId="288DC97A" w14:textId="77777777" w:rsidR="00D0633E" w:rsidRDefault="00D0633E" w:rsidP="00D0633E">
      <w:pPr>
        <w:rPr>
          <w:rFonts w:ascii="Calibri" w:eastAsia="Calibri" w:hAnsi="Calibri" w:cs="Calibri"/>
          <w:sz w:val="22"/>
          <w:szCs w:val="22"/>
        </w:rPr>
      </w:pPr>
    </w:p>
    <w:p w14:paraId="6277127A" w14:textId="77777777" w:rsidR="00D0633E" w:rsidRPr="0094024A" w:rsidRDefault="00D0633E" w:rsidP="00D0633E">
      <w:pPr>
        <w:rPr>
          <w:rFonts w:ascii="Calibri" w:eastAsia="Calibri" w:hAnsi="Calibri" w:cs="Calibri"/>
          <w:b/>
          <w:bCs/>
          <w:sz w:val="22"/>
          <w:szCs w:val="22"/>
        </w:rPr>
      </w:pPr>
      <w:r w:rsidRPr="0094024A">
        <w:rPr>
          <w:rFonts w:ascii="Calibri" w:eastAsia="Calibri" w:hAnsi="Calibri" w:cs="Calibri"/>
          <w:b/>
          <w:bCs/>
          <w:sz w:val="22"/>
          <w:szCs w:val="22"/>
        </w:rPr>
        <w:t>Never place tanks in the trash or recycling.</w:t>
      </w:r>
    </w:p>
    <w:p w14:paraId="0D0CC544" w14:textId="77777777" w:rsidR="00D0633E" w:rsidRDefault="00D0633E" w:rsidP="00D0633E">
      <w:pPr>
        <w:rPr>
          <w:rFonts w:ascii="Calibri" w:eastAsia="Calibri" w:hAnsi="Calibri" w:cs="Calibri"/>
          <w:sz w:val="22"/>
          <w:szCs w:val="22"/>
        </w:rPr>
      </w:pPr>
      <w:r w:rsidRPr="6E635C87">
        <w:rPr>
          <w:rFonts w:ascii="Calibri" w:eastAsia="Calibri" w:hAnsi="Calibri" w:cs="Calibri"/>
          <w:sz w:val="22"/>
          <w:szCs w:val="22"/>
        </w:rPr>
        <w:lastRenderedPageBreak/>
        <w:t xml:space="preserve">Propane tanks and other gas cylinders should </w:t>
      </w:r>
      <w:r w:rsidRPr="6E635C87">
        <w:rPr>
          <w:rFonts w:ascii="Calibri" w:eastAsia="Calibri" w:hAnsi="Calibri" w:cs="Calibri"/>
          <w:sz w:val="22"/>
          <w:szCs w:val="22"/>
          <w:u w:val="single"/>
        </w:rPr>
        <w:t>never</w:t>
      </w:r>
      <w:r w:rsidRPr="6E635C87">
        <w:rPr>
          <w:rFonts w:ascii="Calibri" w:eastAsia="Calibri" w:hAnsi="Calibri" w:cs="Calibri"/>
          <w:sz w:val="22"/>
          <w:szCs w:val="22"/>
        </w:rPr>
        <w:t xml:space="preserve"> be placed in household trash, </w:t>
      </w:r>
      <w:bookmarkStart w:id="0" w:name="_Int_pE6keC52"/>
      <w:r w:rsidRPr="6E635C87">
        <w:rPr>
          <w:rFonts w:ascii="Calibri" w:eastAsia="Calibri" w:hAnsi="Calibri" w:cs="Calibri"/>
          <w:sz w:val="22"/>
          <w:szCs w:val="22"/>
        </w:rPr>
        <w:t>dumpsters</w:t>
      </w:r>
      <w:bookmarkEnd w:id="0"/>
      <w:r w:rsidRPr="6E635C87">
        <w:rPr>
          <w:rFonts w:ascii="Calibri" w:eastAsia="Calibri" w:hAnsi="Calibri" w:cs="Calibri"/>
          <w:sz w:val="22"/>
          <w:szCs w:val="22"/>
        </w:rPr>
        <w:t xml:space="preserve"> or recycling bins. Propane tanks, even when they appear empty, can still hold residual pressurized gas. If compacted or damaged during the waste collection or processing process, they can rupture or explode, creating a hazard for waste facilities and workers.</w:t>
      </w:r>
    </w:p>
    <w:p w14:paraId="3DF8673E" w14:textId="77777777" w:rsidR="00D0633E" w:rsidRDefault="00D0633E" w:rsidP="00D0633E">
      <w:pPr>
        <w:pStyle w:val="Heading3"/>
        <w:rPr>
          <w:rFonts w:ascii="Calibri" w:eastAsia="Calibri" w:hAnsi="Calibri" w:cs="Calibri"/>
        </w:rPr>
      </w:pPr>
    </w:p>
    <w:p w14:paraId="7D9D8F6F" w14:textId="77777777" w:rsidR="00D0633E" w:rsidRPr="0094024A" w:rsidRDefault="00D0633E" w:rsidP="00D0633E">
      <w:pPr>
        <w:rPr>
          <w:rFonts w:ascii="Calibri" w:eastAsia="Calibri" w:hAnsi="Calibri" w:cs="Calibri"/>
          <w:b/>
          <w:bCs/>
          <w:color w:val="000000" w:themeColor="text1"/>
          <w:sz w:val="22"/>
          <w:szCs w:val="22"/>
        </w:rPr>
      </w:pPr>
      <w:r w:rsidRPr="0094024A">
        <w:rPr>
          <w:rFonts w:ascii="Calibri" w:eastAsia="Calibri" w:hAnsi="Calibri" w:cs="Calibri"/>
          <w:b/>
          <w:bCs/>
          <w:color w:val="000000" w:themeColor="text1"/>
          <w:sz w:val="22"/>
          <w:szCs w:val="22"/>
        </w:rPr>
        <w:t>Free drop-off for Ramsey and Washington County residents</w:t>
      </w:r>
    </w:p>
    <w:p w14:paraId="20949454" w14:textId="77777777" w:rsidR="00D0633E" w:rsidRDefault="00D0633E" w:rsidP="00D0633E">
      <w:pPr>
        <w:rPr>
          <w:rFonts w:ascii="Calibri" w:eastAsia="Calibri" w:hAnsi="Calibri" w:cs="Calibri"/>
          <w:color w:val="000000" w:themeColor="text1"/>
          <w:sz w:val="22"/>
          <w:szCs w:val="22"/>
        </w:rPr>
      </w:pPr>
      <w:r w:rsidRPr="76C326EA">
        <w:rPr>
          <w:rFonts w:ascii="Calibri" w:eastAsia="Calibri" w:hAnsi="Calibri" w:cs="Calibri"/>
          <w:color w:val="000000" w:themeColor="text1"/>
          <w:sz w:val="22"/>
          <w:szCs w:val="22"/>
        </w:rPr>
        <w:t xml:space="preserve">Residents of Ramsey and Washington counties can drop off propane tanks for free at the county environmental </w:t>
      </w:r>
      <w:r>
        <w:rPr>
          <w:rFonts w:ascii="Calibri" w:eastAsia="Calibri" w:hAnsi="Calibri" w:cs="Calibri"/>
          <w:color w:val="000000" w:themeColor="text1"/>
          <w:sz w:val="22"/>
          <w:szCs w:val="22"/>
        </w:rPr>
        <w:t xml:space="preserve">centers. </w:t>
      </w:r>
    </w:p>
    <w:p w14:paraId="7F0B2FDB" w14:textId="77777777" w:rsidR="00D0633E" w:rsidRDefault="00D0633E" w:rsidP="00D0633E">
      <w:pPr>
        <w:rPr>
          <w:rFonts w:ascii="Calibri" w:eastAsia="Calibri" w:hAnsi="Calibri" w:cs="Calibri"/>
          <w:color w:val="000000" w:themeColor="text1"/>
          <w:sz w:val="22"/>
          <w:szCs w:val="22"/>
        </w:rPr>
      </w:pPr>
    </w:p>
    <w:p w14:paraId="6B37E07D" w14:textId="77777777" w:rsidR="00D0633E" w:rsidRDefault="00D0633E" w:rsidP="00D0633E">
      <w:pPr>
        <w:pStyle w:val="ListParagraph"/>
        <w:numPr>
          <w:ilvl w:val="0"/>
          <w:numId w:val="1"/>
        </w:numPr>
        <w:spacing w:line="279" w:lineRule="auto"/>
        <w:rPr>
          <w:rFonts w:ascii="Calibri" w:eastAsia="Calibri" w:hAnsi="Calibri" w:cs="Calibri"/>
          <w:sz w:val="22"/>
          <w:szCs w:val="22"/>
        </w:rPr>
      </w:pPr>
      <w:hyperlink r:id="rId6">
        <w:r w:rsidRPr="6E635C87">
          <w:rPr>
            <w:rStyle w:val="Hyperlink"/>
            <w:rFonts w:ascii="Calibri" w:eastAsia="Calibri" w:hAnsi="Calibri" w:cs="Calibri"/>
            <w:b/>
            <w:bCs/>
            <w:sz w:val="22"/>
            <w:szCs w:val="22"/>
          </w:rPr>
          <w:t>Ramsey County Environmental Center (Roseville)</w:t>
        </w:r>
        <w:r>
          <w:br/>
        </w:r>
      </w:hyperlink>
      <w:r w:rsidRPr="6E635C87">
        <w:rPr>
          <w:rFonts w:ascii="Calibri" w:eastAsia="Calibri" w:hAnsi="Calibri" w:cs="Calibri"/>
          <w:sz w:val="22"/>
          <w:szCs w:val="22"/>
        </w:rPr>
        <w:t>1700 Kent St., Roseville, MN 55113</w:t>
      </w:r>
    </w:p>
    <w:p w14:paraId="59AC05E2" w14:textId="77777777" w:rsidR="00D0633E" w:rsidRDefault="00D0633E" w:rsidP="00D0633E">
      <w:pPr>
        <w:pStyle w:val="ListParagraph"/>
        <w:numPr>
          <w:ilvl w:val="0"/>
          <w:numId w:val="1"/>
        </w:numPr>
        <w:spacing w:line="279" w:lineRule="auto"/>
        <w:rPr>
          <w:rFonts w:ascii="Calibri" w:eastAsia="Calibri" w:hAnsi="Calibri" w:cs="Calibri"/>
          <w:sz w:val="22"/>
          <w:szCs w:val="22"/>
        </w:rPr>
      </w:pPr>
      <w:hyperlink r:id="rId7">
        <w:r w:rsidRPr="6E635C87">
          <w:rPr>
            <w:rStyle w:val="Hyperlink"/>
            <w:rFonts w:ascii="Calibri" w:eastAsia="Calibri" w:hAnsi="Calibri" w:cs="Calibri"/>
            <w:b/>
            <w:bCs/>
            <w:sz w:val="22"/>
            <w:szCs w:val="22"/>
          </w:rPr>
          <w:t>Washington County North Environmental Center (Forest Lake)</w:t>
        </w:r>
        <w:r>
          <w:br/>
        </w:r>
      </w:hyperlink>
      <w:r w:rsidRPr="6E635C87">
        <w:rPr>
          <w:rFonts w:ascii="Calibri" w:eastAsia="Calibri" w:hAnsi="Calibri" w:cs="Calibri"/>
          <w:sz w:val="22"/>
          <w:szCs w:val="22"/>
        </w:rPr>
        <w:t>6065 Headwaters Pkwy., Forest Lake, MN 55025</w:t>
      </w:r>
    </w:p>
    <w:p w14:paraId="376A8D4A" w14:textId="77777777" w:rsidR="00D0633E" w:rsidRDefault="00D0633E" w:rsidP="00D0633E">
      <w:pPr>
        <w:pStyle w:val="ListParagraph"/>
        <w:numPr>
          <w:ilvl w:val="0"/>
          <w:numId w:val="1"/>
        </w:numPr>
        <w:spacing w:line="279" w:lineRule="auto"/>
        <w:rPr>
          <w:rFonts w:ascii="Calibri" w:eastAsia="Calibri" w:hAnsi="Calibri" w:cs="Calibri"/>
          <w:sz w:val="22"/>
          <w:szCs w:val="22"/>
        </w:rPr>
      </w:pPr>
      <w:hyperlink r:id="rId8">
        <w:r w:rsidRPr="6E635C87">
          <w:rPr>
            <w:rStyle w:val="Hyperlink"/>
            <w:rFonts w:ascii="Calibri" w:eastAsia="Calibri" w:hAnsi="Calibri" w:cs="Calibri"/>
            <w:b/>
            <w:bCs/>
            <w:sz w:val="22"/>
            <w:szCs w:val="22"/>
          </w:rPr>
          <w:t>Washington County South Environmental Center (Woodbury)</w:t>
        </w:r>
        <w:r>
          <w:br/>
        </w:r>
      </w:hyperlink>
      <w:r w:rsidRPr="6E635C87">
        <w:rPr>
          <w:rFonts w:ascii="Calibri" w:eastAsia="Calibri" w:hAnsi="Calibri" w:cs="Calibri"/>
          <w:sz w:val="22"/>
          <w:szCs w:val="22"/>
        </w:rPr>
        <w:t>4039 Cottage Grove Drive, Woodbury, MN 55129</w:t>
      </w:r>
    </w:p>
    <w:p w14:paraId="0DBB0FBA" w14:textId="77777777" w:rsidR="00D0633E" w:rsidRPr="00FA0FB2" w:rsidRDefault="00D0633E" w:rsidP="00D0633E">
      <w:pPr>
        <w:rPr>
          <w:rFonts w:ascii="Arial" w:hAnsi="Arial" w:cs="Arial"/>
          <w:sz w:val="20"/>
          <w:szCs w:val="20"/>
        </w:rPr>
      </w:pPr>
    </w:p>
    <w:p w14:paraId="6E089C3D" w14:textId="1B526FF2" w:rsidR="00D0633E" w:rsidRPr="00D0633E" w:rsidRDefault="00D0633E" w:rsidP="00D0633E"/>
    <w:p w14:paraId="494F7CBD" w14:textId="2663AF37" w:rsidR="00D0633E" w:rsidRPr="002A605E" w:rsidRDefault="00D0633E" w:rsidP="002F3392">
      <w:pPr>
        <w:rPr>
          <w:sz w:val="22"/>
          <w:szCs w:val="22"/>
        </w:rPr>
      </w:pPr>
    </w:p>
    <w:sectPr w:rsidR="00D0633E" w:rsidRPr="002A605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1D4010E"/>
    <w:multiLevelType w:val="hybridMultilevel"/>
    <w:tmpl w:val="AB4AE362"/>
    <w:lvl w:ilvl="0" w:tplc="C88C1FF4">
      <w:start w:val="1"/>
      <w:numFmt w:val="bullet"/>
      <w:lvlText w:val=""/>
      <w:lvlJc w:val="left"/>
      <w:pPr>
        <w:ind w:left="720" w:hanging="360"/>
      </w:pPr>
      <w:rPr>
        <w:rFonts w:ascii="Symbol" w:hAnsi="Symbol" w:hint="default"/>
      </w:rPr>
    </w:lvl>
    <w:lvl w:ilvl="1" w:tplc="39D2BC84">
      <w:start w:val="1"/>
      <w:numFmt w:val="bullet"/>
      <w:lvlText w:val="o"/>
      <w:lvlJc w:val="left"/>
      <w:pPr>
        <w:ind w:left="1440" w:hanging="360"/>
      </w:pPr>
      <w:rPr>
        <w:rFonts w:ascii="Courier New" w:hAnsi="Courier New" w:hint="default"/>
      </w:rPr>
    </w:lvl>
    <w:lvl w:ilvl="2" w:tplc="A6B4C08A">
      <w:start w:val="1"/>
      <w:numFmt w:val="bullet"/>
      <w:lvlText w:val=""/>
      <w:lvlJc w:val="left"/>
      <w:pPr>
        <w:ind w:left="2160" w:hanging="360"/>
      </w:pPr>
      <w:rPr>
        <w:rFonts w:ascii="Wingdings" w:hAnsi="Wingdings" w:hint="default"/>
      </w:rPr>
    </w:lvl>
    <w:lvl w:ilvl="3" w:tplc="22E62FAC">
      <w:start w:val="1"/>
      <w:numFmt w:val="bullet"/>
      <w:lvlText w:val=""/>
      <w:lvlJc w:val="left"/>
      <w:pPr>
        <w:ind w:left="2880" w:hanging="360"/>
      </w:pPr>
      <w:rPr>
        <w:rFonts w:ascii="Symbol" w:hAnsi="Symbol" w:hint="default"/>
      </w:rPr>
    </w:lvl>
    <w:lvl w:ilvl="4" w:tplc="5E42A36C">
      <w:start w:val="1"/>
      <w:numFmt w:val="bullet"/>
      <w:lvlText w:val="o"/>
      <w:lvlJc w:val="left"/>
      <w:pPr>
        <w:ind w:left="3600" w:hanging="360"/>
      </w:pPr>
      <w:rPr>
        <w:rFonts w:ascii="Courier New" w:hAnsi="Courier New" w:hint="default"/>
      </w:rPr>
    </w:lvl>
    <w:lvl w:ilvl="5" w:tplc="FAB4734C">
      <w:start w:val="1"/>
      <w:numFmt w:val="bullet"/>
      <w:lvlText w:val=""/>
      <w:lvlJc w:val="left"/>
      <w:pPr>
        <w:ind w:left="4320" w:hanging="360"/>
      </w:pPr>
      <w:rPr>
        <w:rFonts w:ascii="Wingdings" w:hAnsi="Wingdings" w:hint="default"/>
      </w:rPr>
    </w:lvl>
    <w:lvl w:ilvl="6" w:tplc="B76A0D80">
      <w:start w:val="1"/>
      <w:numFmt w:val="bullet"/>
      <w:lvlText w:val=""/>
      <w:lvlJc w:val="left"/>
      <w:pPr>
        <w:ind w:left="5040" w:hanging="360"/>
      </w:pPr>
      <w:rPr>
        <w:rFonts w:ascii="Symbol" w:hAnsi="Symbol" w:hint="default"/>
      </w:rPr>
    </w:lvl>
    <w:lvl w:ilvl="7" w:tplc="590A5174">
      <w:start w:val="1"/>
      <w:numFmt w:val="bullet"/>
      <w:lvlText w:val="o"/>
      <w:lvlJc w:val="left"/>
      <w:pPr>
        <w:ind w:left="5760" w:hanging="360"/>
      </w:pPr>
      <w:rPr>
        <w:rFonts w:ascii="Courier New" w:hAnsi="Courier New" w:hint="default"/>
      </w:rPr>
    </w:lvl>
    <w:lvl w:ilvl="8" w:tplc="23E691CE">
      <w:start w:val="1"/>
      <w:numFmt w:val="bullet"/>
      <w:lvlText w:val=""/>
      <w:lvlJc w:val="left"/>
      <w:pPr>
        <w:ind w:left="6480" w:hanging="360"/>
      </w:pPr>
      <w:rPr>
        <w:rFonts w:ascii="Wingdings" w:hAnsi="Wingdings" w:hint="default"/>
      </w:rPr>
    </w:lvl>
  </w:abstractNum>
  <w:num w:numId="1" w16cid:durableId="19905592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4"/>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146AA"/>
    <w:rsid w:val="002065C4"/>
    <w:rsid w:val="002A605E"/>
    <w:rsid w:val="002F3392"/>
    <w:rsid w:val="00470551"/>
    <w:rsid w:val="005323EB"/>
    <w:rsid w:val="007146AA"/>
    <w:rsid w:val="007363BC"/>
    <w:rsid w:val="00D0633E"/>
    <w:rsid w:val="00F32091"/>
    <w:rsid w:val="00FE4A6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4ECC8275"/>
  <w15:chartTrackingRefBased/>
  <w15:docId w15:val="{1B3999E8-3C23-544E-812E-8DB88B644B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146A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146A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146A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rsid w:val="007146A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146A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146A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146A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146A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146A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146A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146A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146A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rsid w:val="007146A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146A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146A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146A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146A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146AA"/>
    <w:rPr>
      <w:rFonts w:eastAsiaTheme="majorEastAsia" w:cstheme="majorBidi"/>
      <w:color w:val="272727" w:themeColor="text1" w:themeTint="D8"/>
    </w:rPr>
  </w:style>
  <w:style w:type="paragraph" w:styleId="Title">
    <w:name w:val="Title"/>
    <w:basedOn w:val="Normal"/>
    <w:next w:val="Normal"/>
    <w:link w:val="TitleChar"/>
    <w:uiPriority w:val="10"/>
    <w:qFormat/>
    <w:rsid w:val="007146A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146A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146A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146A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146AA"/>
    <w:pPr>
      <w:spacing w:before="160"/>
      <w:jc w:val="center"/>
    </w:pPr>
    <w:rPr>
      <w:i/>
      <w:iCs/>
      <w:color w:val="404040" w:themeColor="text1" w:themeTint="BF"/>
    </w:rPr>
  </w:style>
  <w:style w:type="character" w:customStyle="1" w:styleId="QuoteChar">
    <w:name w:val="Quote Char"/>
    <w:basedOn w:val="DefaultParagraphFont"/>
    <w:link w:val="Quote"/>
    <w:uiPriority w:val="29"/>
    <w:rsid w:val="007146AA"/>
    <w:rPr>
      <w:i/>
      <w:iCs/>
      <w:color w:val="404040" w:themeColor="text1" w:themeTint="BF"/>
    </w:rPr>
  </w:style>
  <w:style w:type="paragraph" w:styleId="ListParagraph">
    <w:name w:val="List Paragraph"/>
    <w:basedOn w:val="Normal"/>
    <w:uiPriority w:val="34"/>
    <w:qFormat/>
    <w:rsid w:val="007146AA"/>
    <w:pPr>
      <w:ind w:left="720"/>
      <w:contextualSpacing/>
    </w:pPr>
  </w:style>
  <w:style w:type="character" w:styleId="IntenseEmphasis">
    <w:name w:val="Intense Emphasis"/>
    <w:basedOn w:val="DefaultParagraphFont"/>
    <w:uiPriority w:val="21"/>
    <w:qFormat/>
    <w:rsid w:val="007146AA"/>
    <w:rPr>
      <w:i/>
      <w:iCs/>
      <w:color w:val="0F4761" w:themeColor="accent1" w:themeShade="BF"/>
    </w:rPr>
  </w:style>
  <w:style w:type="paragraph" w:styleId="IntenseQuote">
    <w:name w:val="Intense Quote"/>
    <w:basedOn w:val="Normal"/>
    <w:next w:val="Normal"/>
    <w:link w:val="IntenseQuoteChar"/>
    <w:uiPriority w:val="30"/>
    <w:qFormat/>
    <w:rsid w:val="007146A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146AA"/>
    <w:rPr>
      <w:i/>
      <w:iCs/>
      <w:color w:val="0F4761" w:themeColor="accent1" w:themeShade="BF"/>
    </w:rPr>
  </w:style>
  <w:style w:type="character" w:styleId="IntenseReference">
    <w:name w:val="Intense Reference"/>
    <w:basedOn w:val="DefaultParagraphFont"/>
    <w:uiPriority w:val="32"/>
    <w:qFormat/>
    <w:rsid w:val="007146AA"/>
    <w:rPr>
      <w:b/>
      <w:bCs/>
      <w:smallCaps/>
      <w:color w:val="0F4761" w:themeColor="accent1" w:themeShade="BF"/>
      <w:spacing w:val="5"/>
    </w:rPr>
  </w:style>
  <w:style w:type="character" w:styleId="Hyperlink">
    <w:name w:val="Hyperlink"/>
    <w:basedOn w:val="DefaultParagraphFont"/>
    <w:uiPriority w:val="99"/>
    <w:unhideWhenUsed/>
    <w:rsid w:val="00D0633E"/>
    <w:rPr>
      <w:color w:val="467886" w:themeColor="hyperlink"/>
      <w:u w:val="single"/>
    </w:rPr>
  </w:style>
  <w:style w:type="character" w:styleId="UnresolvedMention">
    <w:name w:val="Unresolved Mention"/>
    <w:basedOn w:val="DefaultParagraphFont"/>
    <w:uiPriority w:val="99"/>
    <w:semiHidden/>
    <w:unhideWhenUsed/>
    <w:rsid w:val="00D0633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washingtoncountymn.gov/604/Environmental-Center" TargetMode="External"/><Relationship Id="rId3" Type="http://schemas.openxmlformats.org/officeDocument/2006/relationships/settings" Target="settings.xml"/><Relationship Id="rId7" Type="http://schemas.openxmlformats.org/officeDocument/2006/relationships/hyperlink" Target="https://www.washingtoncountymn.gov/604/Environmental-Center"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ramseycounty.us/environmental-center" TargetMode="External"/><Relationship Id="rId5" Type="http://schemas.openxmlformats.org/officeDocument/2006/relationships/hyperlink" Target="http://propanesafemn.com/"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4</TotalTime>
  <Pages>2</Pages>
  <Words>403</Words>
  <Characters>2298</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Michael Stueve</dc:creator>
  <cp:keywords/>
  <dc:description/>
  <cp:lastModifiedBy>Erin Pascal</cp:lastModifiedBy>
  <cp:revision>3</cp:revision>
  <dcterms:created xsi:type="dcterms:W3CDTF">2025-09-03T17:21:00Z</dcterms:created>
  <dcterms:modified xsi:type="dcterms:W3CDTF">2025-11-20T21:01:00Z</dcterms:modified>
</cp:coreProperties>
</file>