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D278" w14:textId="77777777" w:rsidR="005005A2" w:rsidRPr="005005A2" w:rsidRDefault="005005A2" w:rsidP="005005A2">
      <w:pPr>
        <w:jc w:val="center"/>
        <w:rPr>
          <w:rFonts w:ascii="Arial" w:hAnsi="Arial" w:cs="Arial"/>
          <w:b/>
          <w:sz w:val="24"/>
          <w:szCs w:val="24"/>
        </w:rPr>
      </w:pPr>
      <w:r w:rsidRPr="005005A2">
        <w:rPr>
          <w:rFonts w:ascii="Arial" w:hAnsi="Arial" w:cs="Arial"/>
          <w:b/>
          <w:sz w:val="24"/>
          <w:szCs w:val="24"/>
        </w:rPr>
        <w:t xml:space="preserve">Attachment D – Respondent Questionnaire </w:t>
      </w:r>
      <w:r>
        <w:rPr>
          <w:rFonts w:ascii="Arial" w:hAnsi="Arial" w:cs="Arial"/>
          <w:b/>
          <w:sz w:val="24"/>
          <w:szCs w:val="24"/>
        </w:rPr>
        <w:t>Durable Compostable Bags </w:t>
      </w:r>
      <w:r w:rsidRPr="005005A2">
        <w:rPr>
          <w:rFonts w:ascii="Arial" w:hAnsi="Arial" w:cs="Arial"/>
          <w:b/>
          <w:sz w:val="24"/>
          <w:szCs w:val="24"/>
        </w:rPr>
        <w:t>Manufacturer</w:t>
      </w:r>
    </w:p>
    <w:p w14:paraId="17831612" w14:textId="77777777" w:rsidR="005005A2" w:rsidRDefault="005005A2" w:rsidP="00644284">
      <w:pPr>
        <w:ind w:left="720" w:right="180"/>
        <w:rPr>
          <w:rFonts w:cstheme="minorHAnsi"/>
          <w:szCs w:val="22"/>
        </w:rPr>
      </w:pPr>
    </w:p>
    <w:p w14:paraId="1AF2672A" w14:textId="77777777" w:rsidR="005005A2" w:rsidRDefault="005005A2" w:rsidP="00644284">
      <w:pPr>
        <w:ind w:left="720" w:right="180"/>
        <w:rPr>
          <w:rFonts w:cstheme="minorHAnsi"/>
          <w:szCs w:val="22"/>
        </w:rPr>
      </w:pPr>
    </w:p>
    <w:p w14:paraId="606C79B1" w14:textId="77777777" w:rsidR="00AF5706" w:rsidRPr="00421390" w:rsidRDefault="00AF5706" w:rsidP="00644284">
      <w:pPr>
        <w:ind w:left="720" w:right="180"/>
        <w:rPr>
          <w:rFonts w:cstheme="minorHAnsi"/>
          <w:szCs w:val="22"/>
        </w:rPr>
      </w:pPr>
      <w:r w:rsidRPr="00421390">
        <w:rPr>
          <w:rFonts w:cstheme="minorHAnsi"/>
          <w:szCs w:val="22"/>
        </w:rPr>
        <w:t>Instructions</w:t>
      </w:r>
      <w:r w:rsidR="00421390">
        <w:rPr>
          <w:rFonts w:cstheme="minorHAnsi"/>
          <w:szCs w:val="22"/>
        </w:rPr>
        <w:t xml:space="preserve">:  </w:t>
      </w:r>
      <w:r w:rsidRPr="00421390">
        <w:rPr>
          <w:rFonts w:cstheme="minorHAnsi"/>
          <w:szCs w:val="22"/>
        </w:rPr>
        <w:t>Please attach additional pages as necessary to properly respond to the following.</w:t>
      </w:r>
    </w:p>
    <w:p w14:paraId="3C85676C" w14:textId="77777777" w:rsidR="00AF5706" w:rsidRPr="00421390" w:rsidRDefault="00AF5706" w:rsidP="00644284">
      <w:pPr>
        <w:widowControl/>
        <w:ind w:left="720" w:right="180"/>
        <w:rPr>
          <w:rFonts w:cstheme="minorHAnsi"/>
          <w:szCs w:val="22"/>
        </w:rPr>
      </w:pPr>
    </w:p>
    <w:p w14:paraId="64DD7831" w14:textId="77777777" w:rsidR="0008557E" w:rsidRPr="009E7650" w:rsidRDefault="0008557E" w:rsidP="00644284">
      <w:pPr>
        <w:widowControl/>
        <w:tabs>
          <w:tab w:val="right" w:leader="underscore" w:pos="9000"/>
        </w:tabs>
        <w:ind w:left="720" w:right="18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Respondent Information</w:t>
      </w:r>
    </w:p>
    <w:p w14:paraId="1F58E777" w14:textId="77777777" w:rsidR="00AF5706" w:rsidRPr="00421390" w:rsidRDefault="00AF5706" w:rsidP="00644284">
      <w:pPr>
        <w:widowControl/>
        <w:tabs>
          <w:tab w:val="right" w:leader="underscore" w:pos="9000"/>
        </w:tabs>
        <w:ind w:left="720" w:right="180"/>
        <w:rPr>
          <w:rFonts w:cstheme="minorHAnsi"/>
          <w:szCs w:val="22"/>
          <w:u w:val="single"/>
        </w:rPr>
      </w:pPr>
      <w:r w:rsidRPr="00421390">
        <w:rPr>
          <w:rFonts w:cstheme="minorHAnsi"/>
          <w:szCs w:val="22"/>
        </w:rPr>
        <w:t>Respondent Company Name</w:t>
      </w:r>
      <w:r w:rsidR="00421390">
        <w:rPr>
          <w:rFonts w:cstheme="minorHAnsi"/>
          <w:szCs w:val="22"/>
        </w:rPr>
        <w:t xml:space="preserve">:  </w:t>
      </w:r>
      <w:r w:rsidR="00421390">
        <w:rPr>
          <w:rFonts w:cstheme="minorHAnsi"/>
          <w:szCs w:val="22"/>
          <w:u w:val="single"/>
        </w:rPr>
        <w:tab/>
      </w:r>
    </w:p>
    <w:p w14:paraId="30B476C8" w14:textId="77777777" w:rsidR="00AF5706" w:rsidRDefault="00AF5706" w:rsidP="00644284">
      <w:pPr>
        <w:widowControl/>
        <w:ind w:left="720" w:right="180"/>
        <w:rPr>
          <w:rFonts w:cstheme="minorHAnsi"/>
          <w:szCs w:val="22"/>
        </w:rPr>
      </w:pPr>
    </w:p>
    <w:p w14:paraId="163D9320" w14:textId="77777777" w:rsidR="0008557E" w:rsidRPr="009E7650" w:rsidRDefault="0008557E" w:rsidP="00644284">
      <w:pPr>
        <w:numPr>
          <w:ilvl w:val="0"/>
          <w:numId w:val="28"/>
        </w:numPr>
        <w:tabs>
          <w:tab w:val="clear" w:pos="720"/>
          <w:tab w:val="num" w:pos="1440"/>
        </w:tabs>
        <w:ind w:left="1440" w:right="180"/>
        <w:rPr>
          <w:rFonts w:cstheme="minorHAnsi"/>
          <w:szCs w:val="22"/>
        </w:rPr>
      </w:pPr>
      <w:r w:rsidRPr="009E7650">
        <w:rPr>
          <w:rFonts w:cstheme="minorHAnsi"/>
          <w:szCs w:val="22"/>
        </w:rPr>
        <w:t>P</w:t>
      </w:r>
      <w:r w:rsidR="00AF5706" w:rsidRPr="009E7650">
        <w:rPr>
          <w:rFonts w:cstheme="minorHAnsi"/>
          <w:szCs w:val="22"/>
        </w:rPr>
        <w:t>rovide a description of the company.</w:t>
      </w:r>
      <w:r w:rsidR="00421390" w:rsidRPr="009E7650">
        <w:rPr>
          <w:rFonts w:cstheme="minorHAnsi"/>
          <w:szCs w:val="22"/>
        </w:rPr>
        <w:t xml:space="preserve"> </w:t>
      </w:r>
    </w:p>
    <w:p w14:paraId="5341FC81" w14:textId="77777777" w:rsidR="0008557E" w:rsidRDefault="0008557E" w:rsidP="00644284">
      <w:pPr>
        <w:widowControl/>
        <w:ind w:left="720" w:right="180"/>
        <w:rPr>
          <w:rFonts w:cstheme="minorHAnsi"/>
          <w:szCs w:val="22"/>
        </w:rPr>
      </w:pPr>
    </w:p>
    <w:p w14:paraId="2580BE73" w14:textId="77777777" w:rsidR="00AF5706" w:rsidRPr="009E7650" w:rsidRDefault="00AF5706" w:rsidP="00644284">
      <w:pPr>
        <w:numPr>
          <w:ilvl w:val="0"/>
          <w:numId w:val="28"/>
        </w:numPr>
        <w:tabs>
          <w:tab w:val="clear" w:pos="720"/>
          <w:tab w:val="num" w:pos="1440"/>
        </w:tabs>
        <w:ind w:left="1440" w:right="180"/>
        <w:rPr>
          <w:rFonts w:cstheme="minorHAnsi"/>
          <w:szCs w:val="22"/>
        </w:rPr>
      </w:pPr>
      <w:r w:rsidRPr="009E7650">
        <w:rPr>
          <w:rFonts w:cstheme="minorHAnsi"/>
          <w:szCs w:val="22"/>
        </w:rPr>
        <w:t>List key personnel</w:t>
      </w:r>
      <w:r w:rsidR="00421390" w:rsidRPr="009E7650">
        <w:rPr>
          <w:rFonts w:cstheme="minorHAnsi"/>
          <w:szCs w:val="22"/>
        </w:rPr>
        <w:t>,</w:t>
      </w:r>
      <w:r w:rsidRPr="009E7650">
        <w:rPr>
          <w:rFonts w:cstheme="minorHAnsi"/>
          <w:szCs w:val="22"/>
        </w:rPr>
        <w:t xml:space="preserve"> summarizing their role</w:t>
      </w:r>
      <w:r w:rsidR="00421390" w:rsidRPr="009E7650">
        <w:rPr>
          <w:rFonts w:cstheme="minorHAnsi"/>
          <w:szCs w:val="22"/>
        </w:rPr>
        <w:t>s</w:t>
      </w:r>
      <w:r w:rsidRPr="009E7650">
        <w:rPr>
          <w:rFonts w:cstheme="minorHAnsi"/>
          <w:szCs w:val="22"/>
        </w:rPr>
        <w:t xml:space="preserve"> in providing the proposed services under this Contract with the Recycling &amp; Energy (R&amp;E) Board</w:t>
      </w:r>
      <w:r w:rsidR="00D57A14" w:rsidRPr="009E7650">
        <w:rPr>
          <w:rFonts w:cstheme="minorHAnsi"/>
          <w:szCs w:val="22"/>
        </w:rPr>
        <w:t>, includ</w:t>
      </w:r>
      <w:r w:rsidR="0034326B" w:rsidRPr="009E7650">
        <w:rPr>
          <w:rFonts w:cstheme="minorHAnsi"/>
          <w:szCs w:val="22"/>
        </w:rPr>
        <w:t>ing</w:t>
      </w:r>
      <w:r w:rsidR="00D57A14" w:rsidRPr="009E7650">
        <w:rPr>
          <w:rFonts w:cstheme="minorHAnsi"/>
          <w:szCs w:val="22"/>
        </w:rPr>
        <w:t xml:space="preserve"> </w:t>
      </w:r>
      <w:r w:rsidRPr="009E7650">
        <w:rPr>
          <w:rFonts w:cstheme="minorHAnsi"/>
          <w:szCs w:val="22"/>
        </w:rPr>
        <w:t>their experience and qualifications.</w:t>
      </w:r>
      <w:r w:rsidR="00421390" w:rsidRPr="009E7650">
        <w:rPr>
          <w:rFonts w:cstheme="minorHAnsi"/>
          <w:szCs w:val="22"/>
        </w:rPr>
        <w:t xml:space="preserve"> </w:t>
      </w:r>
      <w:r w:rsidRPr="009E7650">
        <w:rPr>
          <w:rFonts w:cstheme="minorHAnsi"/>
          <w:szCs w:val="22"/>
        </w:rPr>
        <w:t>Specifically identify your proposed Account Manager.</w:t>
      </w:r>
    </w:p>
    <w:p w14:paraId="57171698" w14:textId="77777777" w:rsidR="00AF5706" w:rsidRPr="00421390" w:rsidRDefault="00AF5706" w:rsidP="00644284">
      <w:pPr>
        <w:widowControl/>
        <w:ind w:left="720" w:right="180"/>
        <w:rPr>
          <w:rFonts w:cstheme="minorHAnsi"/>
          <w:szCs w:val="22"/>
        </w:rPr>
      </w:pPr>
    </w:p>
    <w:p w14:paraId="2BCAB6BD" w14:textId="77777777" w:rsidR="00AF5706" w:rsidRPr="00421390" w:rsidRDefault="006647BA" w:rsidP="00644284">
      <w:pPr>
        <w:widowControl/>
        <w:ind w:left="720" w:right="180"/>
        <w:rPr>
          <w:rFonts w:cstheme="minorHAnsi"/>
          <w:szCs w:val="22"/>
        </w:rPr>
      </w:pPr>
      <w:r w:rsidRPr="00421390">
        <w:rPr>
          <w:rFonts w:cstheme="minorHAnsi"/>
          <w:szCs w:val="22"/>
        </w:rPr>
        <w:t xml:space="preserve">If any subcontractors are to be used, please </w:t>
      </w:r>
      <w:r w:rsidR="00AF5706" w:rsidRPr="00421390">
        <w:rPr>
          <w:rFonts w:cstheme="minorHAnsi"/>
          <w:szCs w:val="22"/>
        </w:rPr>
        <w:t>list each subcontractor name, address, contact person, phone number, and email.</w:t>
      </w:r>
      <w:r w:rsidR="00421390">
        <w:rPr>
          <w:rFonts w:cstheme="minorHAnsi"/>
          <w:szCs w:val="22"/>
        </w:rPr>
        <w:t xml:space="preserve"> </w:t>
      </w:r>
      <w:r w:rsidR="00AF5706" w:rsidRPr="00421390">
        <w:rPr>
          <w:rFonts w:cstheme="minorHAnsi"/>
          <w:szCs w:val="22"/>
        </w:rPr>
        <w:t>Provide a description of each company.</w:t>
      </w:r>
      <w:r w:rsidR="00421390">
        <w:rPr>
          <w:rFonts w:cstheme="minorHAnsi"/>
          <w:szCs w:val="22"/>
        </w:rPr>
        <w:t xml:space="preserve"> </w:t>
      </w:r>
      <w:r w:rsidR="00AF5706" w:rsidRPr="00421390">
        <w:rPr>
          <w:rFonts w:cstheme="minorHAnsi"/>
          <w:szCs w:val="22"/>
        </w:rPr>
        <w:t>List key personnel</w:t>
      </w:r>
      <w:r w:rsidR="0034326B" w:rsidRPr="00421390">
        <w:rPr>
          <w:rFonts w:cstheme="minorHAnsi"/>
          <w:szCs w:val="22"/>
        </w:rPr>
        <w:t>,</w:t>
      </w:r>
      <w:r w:rsidR="00AF5706" w:rsidRPr="00421390">
        <w:rPr>
          <w:rFonts w:cstheme="minorHAnsi"/>
          <w:szCs w:val="22"/>
        </w:rPr>
        <w:t xml:space="preserve"> their proposed role on your team</w:t>
      </w:r>
      <w:r w:rsidR="0034326B" w:rsidRPr="00421390">
        <w:rPr>
          <w:rFonts w:cstheme="minorHAnsi"/>
          <w:szCs w:val="22"/>
        </w:rPr>
        <w:t xml:space="preserve">, </w:t>
      </w:r>
      <w:r w:rsidR="00AF5706" w:rsidRPr="00421390">
        <w:rPr>
          <w:rFonts w:cstheme="minorHAnsi"/>
          <w:szCs w:val="22"/>
        </w:rPr>
        <w:t>a summary of proposed services</w:t>
      </w:r>
      <w:r w:rsidR="001D4DD3">
        <w:rPr>
          <w:rFonts w:cstheme="minorHAnsi"/>
          <w:szCs w:val="22"/>
        </w:rPr>
        <w:t xml:space="preserve"> that they will provide</w:t>
      </w:r>
      <w:r w:rsidR="0034326B" w:rsidRPr="00421390">
        <w:rPr>
          <w:rFonts w:cstheme="minorHAnsi"/>
          <w:szCs w:val="22"/>
        </w:rPr>
        <w:t>, and their</w:t>
      </w:r>
      <w:r w:rsidR="00AF5706" w:rsidRPr="00421390">
        <w:rPr>
          <w:rFonts w:cstheme="minorHAnsi"/>
          <w:szCs w:val="22"/>
        </w:rPr>
        <w:t xml:space="preserve"> experience and qualifications </w:t>
      </w:r>
      <w:r w:rsidR="00DF71CF" w:rsidRPr="00421390">
        <w:rPr>
          <w:rFonts w:cstheme="minorHAnsi"/>
          <w:szCs w:val="22"/>
        </w:rPr>
        <w:t>in providing these services</w:t>
      </w:r>
      <w:r w:rsidR="00AF5706" w:rsidRPr="00421390">
        <w:rPr>
          <w:rFonts w:cstheme="minorHAnsi"/>
          <w:szCs w:val="22"/>
        </w:rPr>
        <w:t>.</w:t>
      </w:r>
      <w:r w:rsidR="00421390">
        <w:rPr>
          <w:rFonts w:cstheme="minorHAnsi"/>
          <w:szCs w:val="22"/>
        </w:rPr>
        <w:t xml:space="preserve"> </w:t>
      </w:r>
    </w:p>
    <w:p w14:paraId="1AD12B42" w14:textId="77777777" w:rsidR="00AF5706" w:rsidRPr="00421390" w:rsidRDefault="00AF5706" w:rsidP="00644284">
      <w:pPr>
        <w:widowControl/>
        <w:ind w:left="720" w:right="180"/>
        <w:rPr>
          <w:rFonts w:cstheme="minorHAnsi"/>
          <w:szCs w:val="22"/>
        </w:rPr>
      </w:pPr>
    </w:p>
    <w:p w14:paraId="65753819" w14:textId="77777777" w:rsidR="00581A43" w:rsidRPr="00421390" w:rsidRDefault="00581A43" w:rsidP="00644284">
      <w:pPr>
        <w:widowControl/>
        <w:ind w:left="720" w:right="180"/>
        <w:rPr>
          <w:rFonts w:cstheme="minorHAnsi"/>
          <w:szCs w:val="22"/>
        </w:rPr>
      </w:pPr>
      <w:r w:rsidRPr="00421390">
        <w:rPr>
          <w:rFonts w:cstheme="minorHAnsi"/>
          <w:szCs w:val="22"/>
        </w:rPr>
        <w:t>Complete the following questions for both the proposed primary Contractor and, if applicable, each subcontractor.</w:t>
      </w:r>
      <w:r>
        <w:rPr>
          <w:rFonts w:cstheme="minorHAnsi"/>
          <w:szCs w:val="22"/>
        </w:rPr>
        <w:t xml:space="preserve"> </w:t>
      </w:r>
      <w:r w:rsidRPr="00421390">
        <w:rPr>
          <w:rFonts w:cstheme="minorHAnsi"/>
          <w:szCs w:val="22"/>
        </w:rPr>
        <w:t>Use a separate sheet as necessary.</w:t>
      </w:r>
    </w:p>
    <w:p w14:paraId="5CF60EF7" w14:textId="77777777" w:rsidR="00581A43" w:rsidRPr="00421390" w:rsidRDefault="00581A43" w:rsidP="00644284">
      <w:pPr>
        <w:widowControl/>
        <w:ind w:left="720" w:right="180"/>
        <w:rPr>
          <w:rFonts w:cstheme="minorHAnsi"/>
          <w:bCs/>
          <w:szCs w:val="22"/>
        </w:rPr>
      </w:pPr>
    </w:p>
    <w:p w14:paraId="66A90B8B" w14:textId="77777777" w:rsidR="0008557E" w:rsidRPr="009E7650" w:rsidRDefault="0008557E" w:rsidP="00644284">
      <w:pPr>
        <w:widowControl/>
        <w:ind w:left="720" w:right="180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Contract Non-completion or Non-performance</w:t>
      </w:r>
    </w:p>
    <w:p w14:paraId="7E2CD053" w14:textId="77777777" w:rsidR="00581A43" w:rsidRDefault="00581A43" w:rsidP="00644284">
      <w:pPr>
        <w:widowControl/>
        <w:ind w:left="720" w:right="180"/>
        <w:rPr>
          <w:rFonts w:cstheme="minorHAnsi"/>
          <w:bCs/>
          <w:szCs w:val="22"/>
        </w:rPr>
      </w:pPr>
      <w:r w:rsidRPr="00421390">
        <w:rPr>
          <w:rFonts w:cstheme="minorHAnsi"/>
          <w:bCs/>
          <w:szCs w:val="22"/>
        </w:rPr>
        <w:t>Within the past five years, has the Respondent failed to complete a contract with, or failed to perform any of its significant contract obligations for</w:t>
      </w:r>
      <w:r>
        <w:rPr>
          <w:rFonts w:cstheme="minorHAnsi"/>
          <w:bCs/>
          <w:szCs w:val="22"/>
        </w:rPr>
        <w:t>,</w:t>
      </w:r>
      <w:r w:rsidRPr="00421390">
        <w:rPr>
          <w:rFonts w:cstheme="minorHAnsi"/>
          <w:bCs/>
          <w:szCs w:val="22"/>
        </w:rPr>
        <w:t xml:space="preserve"> a public entity in Minnesota? </w:t>
      </w:r>
    </w:p>
    <w:p w14:paraId="1840F186" w14:textId="77777777" w:rsidR="00581A43" w:rsidRDefault="00581A43" w:rsidP="00644284">
      <w:pPr>
        <w:pStyle w:val="Default"/>
        <w:spacing w:before="120"/>
        <w:ind w:left="1080" w:right="180"/>
        <w:rPr>
          <w:rFonts w:asciiTheme="minorHAnsi" w:eastAsia="MS Gothic" w:hAnsiTheme="minorHAnsi" w:cstheme="minorHAnsi"/>
          <w:sz w:val="22"/>
          <w:szCs w:val="22"/>
        </w:rPr>
      </w:pPr>
      <w:r w:rsidRPr="00421390">
        <w:rPr>
          <w:rFonts w:ascii="Segoe UI Symbol" w:eastAsia="MS Gothic" w:hAnsi="Segoe UI Symbol" w:cs="Segoe UI Symbol"/>
          <w:sz w:val="22"/>
          <w:szCs w:val="22"/>
        </w:rPr>
        <w:t>☐</w:t>
      </w:r>
      <w:r w:rsidRPr="00421390">
        <w:rPr>
          <w:rFonts w:asciiTheme="minorHAnsi" w:eastAsia="MS Gothic" w:hAnsiTheme="minorHAnsi" w:cstheme="minorHAnsi"/>
          <w:sz w:val="22"/>
          <w:szCs w:val="22"/>
        </w:rPr>
        <w:t xml:space="preserve"> Yes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421390">
        <w:rPr>
          <w:rFonts w:ascii="Segoe UI Symbol" w:eastAsia="MS Gothic" w:hAnsi="Segoe UI Symbol" w:cs="Segoe UI Symbol"/>
          <w:sz w:val="22"/>
          <w:szCs w:val="22"/>
        </w:rPr>
        <w:t>☐</w:t>
      </w:r>
      <w:r w:rsidRPr="00421390">
        <w:rPr>
          <w:rFonts w:asciiTheme="minorHAnsi" w:eastAsia="MS Gothic" w:hAnsiTheme="minorHAnsi" w:cstheme="minorHAnsi"/>
          <w:sz w:val="22"/>
          <w:szCs w:val="22"/>
        </w:rPr>
        <w:t xml:space="preserve"> No </w:t>
      </w:r>
    </w:p>
    <w:p w14:paraId="0E7E4E6A" w14:textId="77777777" w:rsidR="00581A43" w:rsidRPr="00421390" w:rsidRDefault="00581A43" w:rsidP="00644284">
      <w:pPr>
        <w:pStyle w:val="Default"/>
        <w:ind w:left="720" w:right="180"/>
        <w:rPr>
          <w:rFonts w:asciiTheme="minorHAnsi" w:eastAsia="MS Gothic" w:hAnsiTheme="minorHAnsi" w:cstheme="minorHAnsi"/>
          <w:sz w:val="22"/>
          <w:szCs w:val="22"/>
        </w:rPr>
      </w:pPr>
    </w:p>
    <w:p w14:paraId="1E92FCD8" w14:textId="77777777" w:rsidR="00581A43" w:rsidRPr="00421390" w:rsidRDefault="00581A43" w:rsidP="00644284">
      <w:pPr>
        <w:pStyle w:val="Default"/>
        <w:ind w:left="720" w:right="180"/>
        <w:rPr>
          <w:rFonts w:asciiTheme="minorHAnsi" w:eastAsia="MS Gothic" w:hAnsiTheme="minorHAnsi" w:cstheme="minorHAnsi"/>
          <w:bCs/>
          <w:sz w:val="22"/>
          <w:szCs w:val="22"/>
        </w:rPr>
      </w:pPr>
      <w:r w:rsidRPr="00421390">
        <w:rPr>
          <w:rFonts w:asciiTheme="minorHAnsi" w:eastAsia="MS Gothic" w:hAnsiTheme="minorHAnsi" w:cstheme="minorHAnsi"/>
          <w:bCs/>
          <w:sz w:val="22"/>
          <w:szCs w:val="22"/>
        </w:rPr>
        <w:t>If yes, state name of parties to the contract, the date of the contract</w:t>
      </w:r>
      <w:r>
        <w:rPr>
          <w:rFonts w:asciiTheme="minorHAnsi" w:eastAsia="MS Gothic" w:hAnsiTheme="minorHAnsi" w:cstheme="minorHAnsi"/>
          <w:bCs/>
          <w:sz w:val="22"/>
          <w:szCs w:val="22"/>
        </w:rPr>
        <w:t>,</w:t>
      </w:r>
      <w:r w:rsidRPr="00421390">
        <w:rPr>
          <w:rFonts w:asciiTheme="minorHAnsi" w:eastAsia="MS Gothic" w:hAnsiTheme="minorHAnsi" w:cstheme="minorHAnsi"/>
          <w:bCs/>
          <w:sz w:val="22"/>
          <w:szCs w:val="22"/>
        </w:rPr>
        <w:t xml:space="preserve"> and the reason for non-completion. If a bond was posted, state the contact information for the bond company. </w:t>
      </w:r>
    </w:p>
    <w:p w14:paraId="07FAB720" w14:textId="77777777" w:rsidR="00581A43" w:rsidRPr="00644284" w:rsidRDefault="00581A43" w:rsidP="00644284">
      <w:pPr>
        <w:pStyle w:val="Default"/>
        <w:ind w:left="720" w:right="180"/>
        <w:rPr>
          <w:rFonts w:asciiTheme="minorHAnsi" w:eastAsia="MS Gothic" w:hAnsiTheme="minorHAnsi" w:cstheme="minorHAnsi"/>
          <w:bCs/>
          <w:sz w:val="16"/>
          <w:szCs w:val="16"/>
        </w:rPr>
      </w:pPr>
    </w:p>
    <w:tbl>
      <w:tblPr>
        <w:tblStyle w:val="FVDFormal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1739"/>
        <w:gridCol w:w="4495"/>
      </w:tblGrid>
      <w:tr w:rsidR="00581A43" w:rsidRPr="00421390" w14:paraId="13D64B41" w14:textId="77777777" w:rsidTr="00644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4FF322" w14:textId="77777777" w:rsidR="00581A43" w:rsidRPr="00421390" w:rsidRDefault="00581A43" w:rsidP="00644284">
            <w:pPr>
              <w:pStyle w:val="Default"/>
              <w:ind w:right="-51"/>
              <w:jc w:val="center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 w:rsidRPr="00421390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Contract Parties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2F3524" w14:textId="77777777" w:rsidR="00581A43" w:rsidRPr="00421390" w:rsidRDefault="00581A43" w:rsidP="00644284">
            <w:pPr>
              <w:pStyle w:val="Default"/>
              <w:ind w:left="-89" w:right="-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 w:rsidRPr="00421390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 xml:space="preserve">Date of </w:t>
            </w:r>
            <w:r w:rsidRPr="00421390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br/>
              <w:t>Contract</w:t>
            </w:r>
          </w:p>
        </w:tc>
        <w:tc>
          <w:tcPr>
            <w:tcW w:w="44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16A575" w14:textId="77777777" w:rsidR="00581A43" w:rsidRPr="00421390" w:rsidRDefault="00581A43" w:rsidP="00644284">
            <w:pPr>
              <w:pStyle w:val="Default"/>
              <w:ind w:right="-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 w:rsidRPr="00421390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 xml:space="preserve">Nature of and Reason for </w:t>
            </w:r>
            <w:r w:rsidRPr="00421390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br/>
              <w:t>Non-completion or Non-performance</w:t>
            </w:r>
          </w:p>
        </w:tc>
      </w:tr>
      <w:tr w:rsidR="00581A43" w:rsidRPr="00421390" w14:paraId="18FBE5B1" w14:textId="77777777" w:rsidTr="00FA670A">
        <w:trPr>
          <w:trHeight w:val="879"/>
          <w:jc w:val="center"/>
        </w:trPr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69C" w14:textId="77777777" w:rsidR="00581A43" w:rsidRPr="00421390" w:rsidRDefault="00581A43" w:rsidP="00644284">
            <w:pPr>
              <w:pStyle w:val="Default"/>
              <w:ind w:right="-51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8C8" w14:textId="77777777" w:rsidR="00581A43" w:rsidRPr="00421390" w:rsidRDefault="00581A43" w:rsidP="00644284">
            <w:pPr>
              <w:pStyle w:val="Default"/>
              <w:ind w:left="-89" w:right="-51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66C" w14:textId="77777777" w:rsidR="00581A43" w:rsidRPr="00421390" w:rsidRDefault="00581A43" w:rsidP="00644284">
            <w:pPr>
              <w:pStyle w:val="Default"/>
              <w:ind w:right="-51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</w:p>
        </w:tc>
      </w:tr>
      <w:tr w:rsidR="00581A43" w:rsidRPr="00421390" w14:paraId="188E7C9B" w14:textId="77777777" w:rsidTr="00FA670A">
        <w:trPr>
          <w:trHeight w:val="872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8395" w14:textId="77777777" w:rsidR="00581A43" w:rsidRPr="00421390" w:rsidRDefault="00581A43" w:rsidP="00644284">
            <w:pPr>
              <w:pStyle w:val="Default"/>
              <w:ind w:right="-51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9B29" w14:textId="77777777" w:rsidR="00581A43" w:rsidRPr="00421390" w:rsidRDefault="00581A43" w:rsidP="00644284">
            <w:pPr>
              <w:pStyle w:val="Default"/>
              <w:ind w:left="-89" w:right="-51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37EE" w14:textId="77777777" w:rsidR="00581A43" w:rsidRPr="009E7650" w:rsidRDefault="00581A43" w:rsidP="00644284">
            <w:pPr>
              <w:tabs>
                <w:tab w:val="left" w:pos="2603"/>
              </w:tabs>
              <w:ind w:right="-51"/>
              <w:rPr>
                <w:rFonts w:eastAsia="MS Gothic"/>
              </w:rPr>
            </w:pPr>
          </w:p>
        </w:tc>
      </w:tr>
      <w:tr w:rsidR="00581A43" w:rsidRPr="00421390" w14:paraId="5B63EE47" w14:textId="77777777" w:rsidTr="00FA670A">
        <w:trPr>
          <w:trHeight w:val="971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34D" w14:textId="77777777" w:rsidR="00581A43" w:rsidRPr="00421390" w:rsidRDefault="00581A43" w:rsidP="00644284">
            <w:pPr>
              <w:pStyle w:val="Default"/>
              <w:ind w:right="-51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7544" w14:textId="77777777" w:rsidR="00581A43" w:rsidRPr="00421390" w:rsidRDefault="00581A43" w:rsidP="00644284">
            <w:pPr>
              <w:pStyle w:val="Default"/>
              <w:ind w:left="-89" w:right="-51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98CE" w14:textId="77777777" w:rsidR="00581A43" w:rsidRPr="00421390" w:rsidRDefault="00581A43" w:rsidP="00644284">
            <w:pPr>
              <w:pStyle w:val="Default"/>
              <w:ind w:right="-51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</w:p>
        </w:tc>
      </w:tr>
    </w:tbl>
    <w:p w14:paraId="23B8F2A9" w14:textId="77777777" w:rsidR="00581A43" w:rsidRDefault="00581A43" w:rsidP="00644284">
      <w:pPr>
        <w:widowControl/>
        <w:ind w:left="720" w:right="180"/>
        <w:rPr>
          <w:rFonts w:eastAsiaTheme="minorHAnsi" w:cstheme="minorHAnsi"/>
          <w:szCs w:val="22"/>
        </w:rPr>
      </w:pPr>
    </w:p>
    <w:p w14:paraId="09420135" w14:textId="77777777" w:rsidR="00581A43" w:rsidRPr="00421390" w:rsidRDefault="00581A43" w:rsidP="00FA670A">
      <w:pPr>
        <w:keepNext/>
        <w:keepLines/>
        <w:widowControl/>
        <w:ind w:left="720" w:right="187"/>
        <w:rPr>
          <w:rFonts w:eastAsiaTheme="minorHAnsi" w:cstheme="minorHAnsi"/>
          <w:szCs w:val="22"/>
        </w:rPr>
      </w:pPr>
      <w:r w:rsidRPr="00421390">
        <w:rPr>
          <w:rFonts w:eastAsiaTheme="minorHAnsi" w:cstheme="minorHAnsi"/>
          <w:szCs w:val="22"/>
        </w:rPr>
        <w:lastRenderedPageBreak/>
        <w:t>Has the Respondent</w:t>
      </w:r>
      <w:r>
        <w:rPr>
          <w:rFonts w:eastAsiaTheme="minorHAnsi" w:cstheme="minorHAnsi"/>
          <w:szCs w:val="22"/>
        </w:rPr>
        <w:t xml:space="preserve"> or</w:t>
      </w:r>
      <w:r w:rsidRPr="00421390">
        <w:rPr>
          <w:rFonts w:eastAsiaTheme="minorHAnsi" w:cstheme="minorHAnsi"/>
          <w:szCs w:val="22"/>
        </w:rPr>
        <w:t xml:space="preserve"> any of </w:t>
      </w:r>
      <w:r>
        <w:rPr>
          <w:rFonts w:eastAsiaTheme="minorHAnsi" w:cstheme="minorHAnsi"/>
          <w:szCs w:val="22"/>
        </w:rPr>
        <w:t>its</w:t>
      </w:r>
      <w:r w:rsidRPr="00421390">
        <w:rPr>
          <w:rFonts w:eastAsiaTheme="minorHAnsi" w:cstheme="minorHAnsi"/>
          <w:szCs w:val="22"/>
        </w:rPr>
        <w:t xml:space="preserve"> subsidiaries</w:t>
      </w:r>
      <w:r>
        <w:rPr>
          <w:rFonts w:eastAsiaTheme="minorHAnsi" w:cstheme="minorHAnsi"/>
          <w:szCs w:val="22"/>
        </w:rPr>
        <w:t xml:space="preserve"> or proposed subcontractors</w:t>
      </w:r>
      <w:r w:rsidRPr="00421390">
        <w:rPr>
          <w:rFonts w:eastAsiaTheme="minorHAnsi" w:cstheme="minorHAnsi"/>
          <w:szCs w:val="22"/>
        </w:rPr>
        <w:t xml:space="preserve"> been a party to any lawsuits within the last </w:t>
      </w:r>
      <w:r>
        <w:rPr>
          <w:rFonts w:eastAsiaTheme="minorHAnsi" w:cstheme="minorHAnsi"/>
          <w:szCs w:val="22"/>
        </w:rPr>
        <w:t>five</w:t>
      </w:r>
      <w:r w:rsidRPr="00421390">
        <w:rPr>
          <w:rFonts w:eastAsiaTheme="minorHAnsi" w:cstheme="minorHAnsi"/>
          <w:szCs w:val="22"/>
        </w:rPr>
        <w:t xml:space="preserve"> years that may affect its ability to perform the obligations described in the Proposal? </w:t>
      </w:r>
    </w:p>
    <w:p w14:paraId="4435107E" w14:textId="77777777" w:rsidR="00581A43" w:rsidRDefault="00581A43" w:rsidP="00FA670A">
      <w:pPr>
        <w:keepNext/>
        <w:keepLines/>
        <w:widowControl/>
        <w:spacing w:before="120"/>
        <w:ind w:left="720" w:right="187"/>
        <w:rPr>
          <w:rFonts w:eastAsiaTheme="minorHAnsi" w:cstheme="minorHAnsi"/>
          <w:szCs w:val="22"/>
        </w:rPr>
      </w:pPr>
      <w:r w:rsidRPr="00421390">
        <w:rPr>
          <w:rFonts w:ascii="Segoe UI Symbol" w:eastAsia="MS Gothic" w:hAnsi="Segoe UI Symbol" w:cs="Segoe UI Symbol"/>
          <w:szCs w:val="22"/>
        </w:rPr>
        <w:t>☐</w:t>
      </w:r>
      <w:r w:rsidRPr="00421390">
        <w:rPr>
          <w:rFonts w:eastAsiaTheme="minorHAnsi" w:cstheme="minorHAnsi"/>
          <w:szCs w:val="22"/>
        </w:rPr>
        <w:t xml:space="preserve"> Yes</w:t>
      </w:r>
      <w:r>
        <w:rPr>
          <w:rFonts w:eastAsiaTheme="minorHAnsi" w:cstheme="minorHAnsi"/>
          <w:szCs w:val="22"/>
        </w:rPr>
        <w:t xml:space="preserve"> </w:t>
      </w:r>
      <w:r w:rsidRPr="00421390">
        <w:rPr>
          <w:rFonts w:ascii="Segoe UI Symbol" w:eastAsia="MS Gothic" w:hAnsi="Segoe UI Symbol" w:cs="Segoe UI Symbol"/>
          <w:szCs w:val="22"/>
        </w:rPr>
        <w:t>☐</w:t>
      </w:r>
      <w:r w:rsidRPr="00421390">
        <w:rPr>
          <w:rFonts w:eastAsiaTheme="minorHAnsi" w:cstheme="minorHAnsi"/>
          <w:szCs w:val="22"/>
        </w:rPr>
        <w:t xml:space="preserve"> No </w:t>
      </w:r>
    </w:p>
    <w:p w14:paraId="42C67B21" w14:textId="77777777" w:rsidR="00581A43" w:rsidRPr="00644284" w:rsidRDefault="00581A43" w:rsidP="00FA670A">
      <w:pPr>
        <w:keepNext/>
        <w:keepLines/>
        <w:widowControl/>
        <w:ind w:left="720" w:right="187"/>
        <w:rPr>
          <w:rFonts w:eastAsiaTheme="minorHAnsi" w:cstheme="minorHAnsi"/>
          <w:sz w:val="16"/>
          <w:szCs w:val="16"/>
        </w:rPr>
      </w:pPr>
    </w:p>
    <w:p w14:paraId="536E7428" w14:textId="77777777" w:rsidR="00581A43" w:rsidRDefault="00581A43" w:rsidP="00FA670A">
      <w:pPr>
        <w:keepNext/>
        <w:keepLines/>
        <w:widowControl/>
        <w:ind w:left="720" w:right="187"/>
        <w:rPr>
          <w:rFonts w:eastAsiaTheme="minorHAnsi" w:cstheme="minorHAnsi"/>
          <w:szCs w:val="22"/>
        </w:rPr>
      </w:pPr>
      <w:r w:rsidRPr="00421390">
        <w:rPr>
          <w:rFonts w:eastAsiaTheme="minorHAnsi" w:cstheme="minorHAnsi"/>
          <w:szCs w:val="22"/>
        </w:rPr>
        <w:t>If yes, list these lawsuits, the parties involved, and the resolution or status of each.</w:t>
      </w:r>
    </w:p>
    <w:p w14:paraId="4F6B1432" w14:textId="77777777" w:rsidR="00644284" w:rsidRPr="00421390" w:rsidRDefault="00644284" w:rsidP="00644284">
      <w:pPr>
        <w:widowControl/>
        <w:ind w:left="720" w:right="180"/>
        <w:rPr>
          <w:rFonts w:cstheme="minorHAnsi"/>
          <w:szCs w:val="22"/>
        </w:rPr>
      </w:pPr>
    </w:p>
    <w:p w14:paraId="59F2B10F" w14:textId="77777777" w:rsidR="00581A43" w:rsidRPr="00421390" w:rsidRDefault="00581A43" w:rsidP="00644284">
      <w:pPr>
        <w:widowControl/>
        <w:ind w:left="720" w:right="180"/>
        <w:rPr>
          <w:rFonts w:cstheme="minorHAnsi"/>
          <w:szCs w:val="22"/>
        </w:rPr>
      </w:pPr>
      <w:r w:rsidRPr="00421390">
        <w:rPr>
          <w:rFonts w:cstheme="minorHAnsi"/>
          <w:szCs w:val="22"/>
        </w:rPr>
        <w:t xml:space="preserve">Within the past </w:t>
      </w:r>
      <w:r>
        <w:rPr>
          <w:rFonts w:cstheme="minorHAnsi"/>
          <w:szCs w:val="22"/>
        </w:rPr>
        <w:t>five</w:t>
      </w:r>
      <w:r w:rsidRPr="00421390">
        <w:rPr>
          <w:rFonts w:cstheme="minorHAnsi"/>
          <w:szCs w:val="22"/>
        </w:rPr>
        <w:t xml:space="preserve"> years, has the Respondent, any of your subsidiaries or proposed subcontractors been the subject of any administrative or judicial action in Minnesota?</w:t>
      </w:r>
      <w:r>
        <w:rPr>
          <w:rFonts w:cstheme="minorHAnsi"/>
          <w:szCs w:val="22"/>
        </w:rPr>
        <w:t xml:space="preserve"> </w:t>
      </w:r>
      <w:r w:rsidRPr="00421390">
        <w:rPr>
          <w:rFonts w:cstheme="minorHAnsi"/>
          <w:szCs w:val="22"/>
        </w:rPr>
        <w:t>This includes any facility or property owned or operated by your company, subsidiary</w:t>
      </w:r>
      <w:r>
        <w:rPr>
          <w:rFonts w:cstheme="minorHAnsi"/>
          <w:szCs w:val="22"/>
        </w:rPr>
        <w:t>,</w:t>
      </w:r>
      <w:r w:rsidRPr="00421390">
        <w:rPr>
          <w:rFonts w:cstheme="minorHAnsi"/>
          <w:szCs w:val="22"/>
        </w:rPr>
        <w:t xml:space="preserve"> or proposed subcontractors.</w:t>
      </w:r>
      <w:r>
        <w:rPr>
          <w:rFonts w:cstheme="minorHAnsi"/>
          <w:szCs w:val="22"/>
        </w:rPr>
        <w:t xml:space="preserve"> </w:t>
      </w:r>
      <w:r w:rsidRPr="00421390">
        <w:rPr>
          <w:rFonts w:cstheme="minorHAnsi"/>
          <w:szCs w:val="22"/>
        </w:rPr>
        <w:t>This includes violation of the conditions of a permit issued by a governmental en</w:t>
      </w:r>
      <w:bookmarkStart w:id="0" w:name="_GoBack"/>
      <w:bookmarkEnd w:id="0"/>
      <w:r w:rsidRPr="00421390">
        <w:rPr>
          <w:rFonts w:cstheme="minorHAnsi"/>
          <w:szCs w:val="22"/>
        </w:rPr>
        <w:t>tity or violations in Minnesota of environmental, zoning, or public health laws or regulations.</w:t>
      </w:r>
    </w:p>
    <w:p w14:paraId="4E7F5FB2" w14:textId="77777777" w:rsidR="00581A43" w:rsidRDefault="00581A43" w:rsidP="00644284">
      <w:pPr>
        <w:widowControl/>
        <w:spacing w:before="120"/>
        <w:ind w:left="1080" w:right="180"/>
        <w:rPr>
          <w:rFonts w:eastAsiaTheme="minorHAnsi" w:cstheme="minorHAnsi"/>
          <w:szCs w:val="22"/>
        </w:rPr>
      </w:pPr>
      <w:r w:rsidRPr="00421390">
        <w:rPr>
          <w:rFonts w:ascii="Segoe UI Symbol" w:eastAsia="MS Gothic" w:hAnsi="Segoe UI Symbol" w:cs="Segoe UI Symbol"/>
          <w:szCs w:val="22"/>
        </w:rPr>
        <w:t>☐</w:t>
      </w:r>
      <w:r w:rsidRPr="00421390">
        <w:rPr>
          <w:rFonts w:eastAsiaTheme="minorHAnsi" w:cstheme="minorHAnsi"/>
          <w:szCs w:val="22"/>
        </w:rPr>
        <w:t xml:space="preserve"> Yes</w:t>
      </w:r>
      <w:r>
        <w:rPr>
          <w:rFonts w:cstheme="minorHAnsi"/>
          <w:szCs w:val="22"/>
        </w:rPr>
        <w:t xml:space="preserve"> </w:t>
      </w:r>
      <w:r w:rsidRPr="00421390">
        <w:rPr>
          <w:rFonts w:ascii="Segoe UI Symbol" w:eastAsia="MS Gothic" w:hAnsi="Segoe UI Symbol" w:cs="Segoe UI Symbol"/>
          <w:szCs w:val="22"/>
        </w:rPr>
        <w:t>☐</w:t>
      </w:r>
      <w:r w:rsidRPr="00421390">
        <w:rPr>
          <w:rFonts w:eastAsiaTheme="minorHAnsi" w:cstheme="minorHAnsi"/>
          <w:szCs w:val="22"/>
        </w:rPr>
        <w:t xml:space="preserve"> No</w:t>
      </w:r>
    </w:p>
    <w:p w14:paraId="078701F0" w14:textId="77777777" w:rsidR="00581A43" w:rsidRPr="00421390" w:rsidRDefault="00581A43" w:rsidP="00644284">
      <w:pPr>
        <w:widowControl/>
        <w:ind w:left="720" w:right="180"/>
        <w:rPr>
          <w:rFonts w:eastAsiaTheme="minorHAnsi" w:cstheme="minorHAnsi"/>
          <w:szCs w:val="22"/>
        </w:rPr>
      </w:pPr>
    </w:p>
    <w:p w14:paraId="61621898" w14:textId="77777777" w:rsidR="00581A43" w:rsidRDefault="00581A43" w:rsidP="00644284">
      <w:pPr>
        <w:ind w:left="720" w:right="180"/>
        <w:rPr>
          <w:rFonts w:eastAsiaTheme="minorHAnsi" w:cstheme="minorHAnsi"/>
          <w:szCs w:val="22"/>
        </w:rPr>
      </w:pPr>
      <w:r w:rsidRPr="00421390">
        <w:rPr>
          <w:rFonts w:cstheme="minorHAnsi"/>
          <w:szCs w:val="22"/>
        </w:rPr>
        <w:t xml:space="preserve">If yes, </w:t>
      </w:r>
      <w:r w:rsidRPr="00421390">
        <w:rPr>
          <w:rFonts w:eastAsiaTheme="minorHAnsi" w:cstheme="minorHAnsi"/>
          <w:szCs w:val="22"/>
        </w:rPr>
        <w:t>state the details and disposition.</w:t>
      </w:r>
    </w:p>
    <w:p w14:paraId="0B567935" w14:textId="77777777" w:rsidR="00581A43" w:rsidRDefault="00581A43" w:rsidP="00644284">
      <w:pPr>
        <w:ind w:left="720" w:right="180"/>
        <w:rPr>
          <w:rFonts w:eastAsiaTheme="minorHAnsi" w:cstheme="minorHAnsi"/>
          <w:szCs w:val="22"/>
        </w:rPr>
      </w:pPr>
    </w:p>
    <w:p w14:paraId="0F748EA5" w14:textId="77777777" w:rsidR="004B1064" w:rsidRPr="009E7650" w:rsidRDefault="004B1064" w:rsidP="00644284">
      <w:pPr>
        <w:widowControl/>
        <w:ind w:left="720" w:right="180"/>
        <w:rPr>
          <w:rFonts w:cstheme="minorHAnsi"/>
          <w:b/>
          <w:szCs w:val="22"/>
        </w:rPr>
      </w:pPr>
      <w:r w:rsidRPr="009E7650">
        <w:rPr>
          <w:rFonts w:cstheme="minorHAnsi"/>
          <w:b/>
          <w:szCs w:val="22"/>
        </w:rPr>
        <w:t>Performance Guarantees</w:t>
      </w:r>
    </w:p>
    <w:p w14:paraId="0590FFC0" w14:textId="77777777" w:rsidR="00AF5706" w:rsidRPr="00FA670A" w:rsidRDefault="004B1064" w:rsidP="00644284">
      <w:pPr>
        <w:widowControl/>
        <w:ind w:left="720" w:right="180"/>
        <w:rPr>
          <w:rFonts w:cstheme="minorHAnsi"/>
          <w:szCs w:val="22"/>
        </w:rPr>
      </w:pPr>
      <w:r w:rsidRPr="00FA670A">
        <w:rPr>
          <w:rFonts w:cstheme="minorHAnsi"/>
          <w:szCs w:val="22"/>
        </w:rPr>
        <w:t>R</w:t>
      </w:r>
      <w:r w:rsidR="00AF5706" w:rsidRPr="00FA670A">
        <w:rPr>
          <w:rFonts w:cstheme="minorHAnsi"/>
          <w:szCs w:val="22"/>
        </w:rPr>
        <w:t>espond to each of the items below.</w:t>
      </w:r>
      <w:r w:rsidR="00421390" w:rsidRPr="00FA670A">
        <w:rPr>
          <w:rFonts w:cstheme="minorHAnsi"/>
          <w:szCs w:val="22"/>
        </w:rPr>
        <w:t xml:space="preserve"> </w:t>
      </w:r>
    </w:p>
    <w:p w14:paraId="26B017E2" w14:textId="77777777" w:rsidR="00AF5706" w:rsidRPr="00FA670A" w:rsidRDefault="00AF5706" w:rsidP="00644284">
      <w:pPr>
        <w:widowControl/>
        <w:ind w:left="720" w:right="180"/>
        <w:rPr>
          <w:rFonts w:cstheme="minorHAnsi"/>
          <w:sz w:val="16"/>
          <w:szCs w:val="16"/>
        </w:rPr>
      </w:pPr>
    </w:p>
    <w:p w14:paraId="4C90F63E" w14:textId="77777777" w:rsidR="00AF5706" w:rsidRPr="00FA670A" w:rsidRDefault="00AF5706" w:rsidP="00644284">
      <w:pPr>
        <w:numPr>
          <w:ilvl w:val="0"/>
          <w:numId w:val="28"/>
        </w:numPr>
        <w:tabs>
          <w:tab w:val="clear" w:pos="720"/>
          <w:tab w:val="num" w:pos="1440"/>
        </w:tabs>
        <w:ind w:left="1440" w:right="180"/>
        <w:rPr>
          <w:rFonts w:cstheme="minorHAnsi"/>
          <w:szCs w:val="22"/>
        </w:rPr>
      </w:pPr>
      <w:r w:rsidRPr="00FA670A">
        <w:rPr>
          <w:rFonts w:cstheme="minorHAnsi"/>
          <w:szCs w:val="22"/>
        </w:rPr>
        <w:t xml:space="preserve">Number of years of experience in manufacturing </w:t>
      </w:r>
      <w:r w:rsidR="00017A27" w:rsidRPr="00FA670A">
        <w:rPr>
          <w:rFonts w:cstheme="minorHAnsi"/>
          <w:szCs w:val="22"/>
        </w:rPr>
        <w:t xml:space="preserve">durable </w:t>
      </w:r>
      <w:r w:rsidRPr="00FA670A">
        <w:rPr>
          <w:rFonts w:cstheme="minorHAnsi"/>
          <w:szCs w:val="22"/>
        </w:rPr>
        <w:t>compostable bags</w:t>
      </w:r>
      <w:r w:rsidR="00140FA8" w:rsidRPr="00FA670A">
        <w:rPr>
          <w:rFonts w:cstheme="minorHAnsi"/>
          <w:szCs w:val="22"/>
        </w:rPr>
        <w:t xml:space="preserve"> </w:t>
      </w:r>
      <w:r w:rsidR="00017A27" w:rsidRPr="00FA670A">
        <w:rPr>
          <w:rFonts w:cstheme="minorHAnsi"/>
          <w:szCs w:val="22"/>
        </w:rPr>
        <w:t xml:space="preserve">(DCBs) </w:t>
      </w:r>
      <w:r w:rsidR="00140FA8" w:rsidRPr="00FA670A">
        <w:rPr>
          <w:rFonts w:cstheme="minorHAnsi"/>
          <w:szCs w:val="22"/>
        </w:rPr>
        <w:t>in quantities similar to those requested by the R&amp;E Board</w:t>
      </w:r>
      <w:r w:rsidRPr="00FA670A">
        <w:rPr>
          <w:rFonts w:cstheme="minorHAnsi"/>
          <w:szCs w:val="22"/>
        </w:rPr>
        <w:t>.</w:t>
      </w:r>
      <w:r w:rsidR="004B1064" w:rsidRPr="00FA670A">
        <w:rPr>
          <w:rFonts w:cstheme="minorHAnsi"/>
          <w:szCs w:val="22"/>
        </w:rPr>
        <w:t xml:space="preserve"> (Distinguish the experience of the proposed prime Contractor vs. any subcontractors.)</w:t>
      </w:r>
    </w:p>
    <w:p w14:paraId="70438AC0" w14:textId="77777777" w:rsidR="009E7650" w:rsidRPr="00FA670A" w:rsidRDefault="009E7650" w:rsidP="00644284">
      <w:pPr>
        <w:tabs>
          <w:tab w:val="num" w:pos="1440"/>
        </w:tabs>
        <w:ind w:left="1440" w:right="180" w:hanging="360"/>
        <w:rPr>
          <w:rFonts w:cstheme="minorHAnsi"/>
          <w:szCs w:val="22"/>
        </w:rPr>
      </w:pPr>
    </w:p>
    <w:p w14:paraId="6A2EECF8" w14:textId="77777777" w:rsidR="008C05B0" w:rsidRPr="00FA670A" w:rsidRDefault="008C05B0" w:rsidP="00644284">
      <w:pPr>
        <w:numPr>
          <w:ilvl w:val="0"/>
          <w:numId w:val="28"/>
        </w:numPr>
        <w:tabs>
          <w:tab w:val="clear" w:pos="720"/>
          <w:tab w:val="num" w:pos="1440"/>
        </w:tabs>
        <w:ind w:left="1440" w:right="180"/>
        <w:rPr>
          <w:rFonts w:cstheme="minorHAnsi"/>
          <w:szCs w:val="22"/>
        </w:rPr>
      </w:pPr>
      <w:r w:rsidRPr="00FA670A">
        <w:rPr>
          <w:rFonts w:cstheme="minorHAnsi"/>
          <w:szCs w:val="22"/>
        </w:rPr>
        <w:t>The manufacturer must guarantee the DCB “shelf life” of 18 months. Please clearly state the details of any storage or other conditions affecting the “shelf life</w:t>
      </w:r>
      <w:r w:rsidR="00017A27" w:rsidRPr="00FA670A">
        <w:rPr>
          <w:rFonts w:cstheme="minorHAnsi"/>
          <w:szCs w:val="22"/>
        </w:rPr>
        <w:t>.</w:t>
      </w:r>
      <w:r w:rsidRPr="00FA670A">
        <w:rPr>
          <w:rFonts w:cstheme="minorHAnsi"/>
          <w:szCs w:val="22"/>
        </w:rPr>
        <w:t xml:space="preserve">” </w:t>
      </w:r>
    </w:p>
    <w:p w14:paraId="2545E4CD" w14:textId="77777777" w:rsidR="009E7650" w:rsidRPr="00FA670A" w:rsidRDefault="009E7650" w:rsidP="00644284">
      <w:pPr>
        <w:tabs>
          <w:tab w:val="num" w:pos="1440"/>
        </w:tabs>
        <w:ind w:left="1440" w:right="180" w:hanging="360"/>
        <w:rPr>
          <w:rFonts w:cstheme="minorHAnsi"/>
          <w:szCs w:val="22"/>
        </w:rPr>
      </w:pPr>
    </w:p>
    <w:p w14:paraId="28167216" w14:textId="77777777" w:rsidR="00C60912" w:rsidRDefault="00C60912" w:rsidP="00644284">
      <w:pPr>
        <w:numPr>
          <w:ilvl w:val="0"/>
          <w:numId w:val="28"/>
        </w:numPr>
        <w:tabs>
          <w:tab w:val="clear" w:pos="720"/>
          <w:tab w:val="num" w:pos="1440"/>
        </w:tabs>
        <w:ind w:left="1440" w:right="18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Provide the maximum pounds of acceptable organics the proposed 6-gallon and 13-gallon DCB will hold and maintain integrity through the entire life cycle. </w:t>
      </w:r>
    </w:p>
    <w:p w14:paraId="0023874B" w14:textId="77777777" w:rsidR="00C60912" w:rsidRDefault="00C60912" w:rsidP="00C60912">
      <w:pPr>
        <w:ind w:left="1440" w:right="180"/>
        <w:rPr>
          <w:rFonts w:cstheme="minorHAnsi"/>
          <w:szCs w:val="22"/>
        </w:rPr>
      </w:pPr>
    </w:p>
    <w:p w14:paraId="6E09FECB" w14:textId="77777777" w:rsidR="0065408E" w:rsidRPr="00FA670A" w:rsidRDefault="00ED65CC" w:rsidP="00644284">
      <w:pPr>
        <w:numPr>
          <w:ilvl w:val="0"/>
          <w:numId w:val="28"/>
        </w:numPr>
        <w:tabs>
          <w:tab w:val="clear" w:pos="720"/>
          <w:tab w:val="num" w:pos="1440"/>
        </w:tabs>
        <w:ind w:left="1440" w:right="180"/>
        <w:rPr>
          <w:rFonts w:cstheme="minorHAnsi"/>
          <w:szCs w:val="22"/>
        </w:rPr>
      </w:pPr>
      <w:r w:rsidRPr="00FA670A">
        <w:rPr>
          <w:rFonts w:cstheme="minorHAnsi"/>
          <w:szCs w:val="22"/>
        </w:rPr>
        <w:t>Documentation</w:t>
      </w:r>
      <w:r w:rsidR="00017A27" w:rsidRPr="00FA670A">
        <w:rPr>
          <w:rFonts w:cstheme="minorHAnsi"/>
          <w:szCs w:val="22"/>
        </w:rPr>
        <w:t xml:space="preserve"> of ASTM 6400 </w:t>
      </w:r>
      <w:r w:rsidR="00017A27" w:rsidRPr="00FA670A">
        <w:rPr>
          <w:szCs w:val="22"/>
        </w:rPr>
        <w:t>Biodegradable Products Institute</w:t>
      </w:r>
      <w:r w:rsidR="00017A27" w:rsidRPr="00FA670A">
        <w:rPr>
          <w:rFonts w:cstheme="minorHAnsi"/>
          <w:szCs w:val="22"/>
        </w:rPr>
        <w:t xml:space="preserve"> (BPI) Certification, </w:t>
      </w:r>
      <w:r w:rsidR="009E7650" w:rsidRPr="00FA670A">
        <w:rPr>
          <w:rFonts w:cstheme="minorHAnsi"/>
          <w:szCs w:val="22"/>
        </w:rPr>
        <w:t xml:space="preserve">per </w:t>
      </w:r>
      <w:r w:rsidR="00AF6AD6">
        <w:rPr>
          <w:rFonts w:cstheme="minorHAnsi"/>
          <w:szCs w:val="22"/>
        </w:rPr>
        <w:t>Attachment B</w:t>
      </w:r>
      <w:r w:rsidRPr="00FA670A">
        <w:rPr>
          <w:rFonts w:cstheme="minorHAnsi"/>
          <w:szCs w:val="22"/>
        </w:rPr>
        <w:t>, Section 4.1.</w:t>
      </w:r>
    </w:p>
    <w:p w14:paraId="10809495" w14:textId="77777777" w:rsidR="009E7650" w:rsidRPr="00FA670A" w:rsidRDefault="009E7650" w:rsidP="00644284">
      <w:pPr>
        <w:ind w:left="720" w:right="180"/>
        <w:rPr>
          <w:rFonts w:cstheme="minorHAnsi"/>
          <w:szCs w:val="22"/>
        </w:rPr>
      </w:pPr>
    </w:p>
    <w:p w14:paraId="2FD0CA1B" w14:textId="77777777" w:rsidR="00577114" w:rsidRDefault="00577114" w:rsidP="00644284">
      <w:pPr>
        <w:numPr>
          <w:ilvl w:val="0"/>
          <w:numId w:val="28"/>
        </w:numPr>
        <w:tabs>
          <w:tab w:val="clear" w:pos="720"/>
          <w:tab w:val="num" w:pos="1440"/>
        </w:tabs>
        <w:ind w:left="1440" w:right="180"/>
        <w:rPr>
          <w:rFonts w:cstheme="minorHAnsi"/>
          <w:szCs w:val="22"/>
        </w:rPr>
      </w:pPr>
      <w:r w:rsidRPr="00FA670A">
        <w:rPr>
          <w:rFonts w:cstheme="minorHAnsi"/>
          <w:szCs w:val="22"/>
        </w:rPr>
        <w:t xml:space="preserve">Provide documentation that the DCB is </w:t>
      </w:r>
      <w:r w:rsidR="00017A27" w:rsidRPr="00FA670A">
        <w:rPr>
          <w:szCs w:val="22"/>
        </w:rPr>
        <w:t>per- and polyfluoroalkylated substances</w:t>
      </w:r>
      <w:r w:rsidR="00017A27" w:rsidRPr="00FA670A">
        <w:rPr>
          <w:rFonts w:cstheme="minorHAnsi"/>
          <w:szCs w:val="22"/>
        </w:rPr>
        <w:t xml:space="preserve"> (</w:t>
      </w:r>
      <w:r w:rsidR="0034326B" w:rsidRPr="00FA670A">
        <w:rPr>
          <w:rFonts w:cstheme="minorHAnsi"/>
          <w:szCs w:val="22"/>
        </w:rPr>
        <w:t>PFAS</w:t>
      </w:r>
      <w:r w:rsidR="00017A27" w:rsidRPr="00FA670A">
        <w:rPr>
          <w:rFonts w:cstheme="minorHAnsi"/>
          <w:szCs w:val="22"/>
        </w:rPr>
        <w:t>)</w:t>
      </w:r>
      <w:r w:rsidR="0034326B" w:rsidRPr="00FA670A">
        <w:rPr>
          <w:rFonts w:cstheme="minorHAnsi"/>
          <w:szCs w:val="22"/>
        </w:rPr>
        <w:t>-</w:t>
      </w:r>
      <w:r w:rsidRPr="00FA670A">
        <w:rPr>
          <w:rFonts w:cstheme="minorHAnsi"/>
          <w:szCs w:val="22"/>
        </w:rPr>
        <w:t>free</w:t>
      </w:r>
      <w:r w:rsidR="00771599" w:rsidRPr="00FA670A">
        <w:rPr>
          <w:rFonts w:cstheme="minorHAnsi"/>
          <w:szCs w:val="22"/>
        </w:rPr>
        <w:t xml:space="preserve"> per </w:t>
      </w:r>
      <w:r w:rsidR="00AF6AD6">
        <w:rPr>
          <w:rFonts w:cstheme="minorHAnsi"/>
          <w:szCs w:val="22"/>
        </w:rPr>
        <w:t>Attachment B</w:t>
      </w:r>
      <w:r w:rsidR="00771599" w:rsidRPr="00FA670A">
        <w:rPr>
          <w:rFonts w:cstheme="minorHAnsi"/>
          <w:szCs w:val="22"/>
        </w:rPr>
        <w:t>, Section 4.2</w:t>
      </w:r>
      <w:r w:rsidRPr="00421390">
        <w:rPr>
          <w:rFonts w:cstheme="minorHAnsi"/>
          <w:szCs w:val="22"/>
        </w:rPr>
        <w:t xml:space="preserve">. </w:t>
      </w:r>
    </w:p>
    <w:p w14:paraId="77E64D90" w14:textId="77777777" w:rsidR="009E7650" w:rsidRPr="00421390" w:rsidRDefault="009E7650" w:rsidP="00644284">
      <w:pPr>
        <w:ind w:left="720" w:right="180"/>
        <w:rPr>
          <w:rFonts w:cstheme="minorHAnsi"/>
          <w:szCs w:val="22"/>
        </w:rPr>
      </w:pPr>
    </w:p>
    <w:p w14:paraId="593A92C2" w14:textId="77777777" w:rsidR="00ED65CC" w:rsidRDefault="00C65FD6" w:rsidP="00644284">
      <w:pPr>
        <w:numPr>
          <w:ilvl w:val="0"/>
          <w:numId w:val="28"/>
        </w:numPr>
        <w:tabs>
          <w:tab w:val="clear" w:pos="720"/>
          <w:tab w:val="num" w:pos="1440"/>
        </w:tabs>
        <w:ind w:left="1440" w:right="180"/>
        <w:rPr>
          <w:rFonts w:cstheme="minorHAnsi"/>
          <w:szCs w:val="22"/>
        </w:rPr>
      </w:pPr>
      <w:r w:rsidRPr="00421390">
        <w:rPr>
          <w:rFonts w:cstheme="minorHAnsi"/>
          <w:szCs w:val="22"/>
        </w:rPr>
        <w:t xml:space="preserve">Provide </w:t>
      </w:r>
      <w:r w:rsidR="00577114" w:rsidRPr="00421390">
        <w:rPr>
          <w:rFonts w:cstheme="minorHAnsi"/>
          <w:szCs w:val="22"/>
        </w:rPr>
        <w:t xml:space="preserve">minimum gauge thickness of the DCB and </w:t>
      </w:r>
      <w:r w:rsidRPr="00421390">
        <w:rPr>
          <w:rFonts w:cstheme="minorHAnsi"/>
          <w:szCs w:val="22"/>
        </w:rPr>
        <w:t xml:space="preserve">that </w:t>
      </w:r>
      <w:r w:rsidR="00577114" w:rsidRPr="00421390">
        <w:rPr>
          <w:rFonts w:cstheme="minorHAnsi"/>
          <w:szCs w:val="22"/>
        </w:rPr>
        <w:t xml:space="preserve">the </w:t>
      </w:r>
      <w:r w:rsidRPr="00421390">
        <w:rPr>
          <w:rFonts w:cstheme="minorHAnsi"/>
          <w:szCs w:val="22"/>
        </w:rPr>
        <w:t>proposed gauge will provide sufficient durability and strength for the intended co-colle</w:t>
      </w:r>
      <w:r w:rsidR="00017A27">
        <w:rPr>
          <w:rFonts w:cstheme="minorHAnsi"/>
          <w:szCs w:val="22"/>
        </w:rPr>
        <w:t>ction purpose and steps outlined</w:t>
      </w:r>
      <w:r w:rsidRPr="00421390">
        <w:rPr>
          <w:rFonts w:cstheme="minorHAnsi"/>
          <w:szCs w:val="22"/>
        </w:rPr>
        <w:t xml:space="preserve"> in </w:t>
      </w:r>
      <w:r w:rsidR="00AF6AD6">
        <w:rPr>
          <w:rFonts w:cstheme="minorHAnsi"/>
          <w:szCs w:val="22"/>
        </w:rPr>
        <w:t>Attachment B</w:t>
      </w:r>
      <w:r w:rsidRPr="00421390">
        <w:rPr>
          <w:rFonts w:cstheme="minorHAnsi"/>
          <w:szCs w:val="22"/>
        </w:rPr>
        <w:t xml:space="preserve">, Section </w:t>
      </w:r>
      <w:r w:rsidR="00771599">
        <w:rPr>
          <w:rFonts w:cstheme="minorHAnsi"/>
          <w:szCs w:val="22"/>
        </w:rPr>
        <w:t>4.3</w:t>
      </w:r>
      <w:r w:rsidRPr="00421390">
        <w:rPr>
          <w:rFonts w:cstheme="minorHAnsi"/>
          <w:szCs w:val="22"/>
        </w:rPr>
        <w:t>.</w:t>
      </w:r>
      <w:r w:rsidR="00421390" w:rsidRPr="00421390">
        <w:rPr>
          <w:rFonts w:cstheme="minorHAnsi"/>
          <w:szCs w:val="22"/>
        </w:rPr>
        <w:t xml:space="preserve"> </w:t>
      </w:r>
    </w:p>
    <w:p w14:paraId="371D09A6" w14:textId="77777777" w:rsidR="009E7650" w:rsidRPr="00421390" w:rsidRDefault="009E7650" w:rsidP="00644284">
      <w:pPr>
        <w:ind w:left="720" w:right="180"/>
        <w:rPr>
          <w:rFonts w:cstheme="minorHAnsi"/>
          <w:szCs w:val="22"/>
        </w:rPr>
      </w:pPr>
    </w:p>
    <w:p w14:paraId="7007F1BB" w14:textId="77777777" w:rsidR="00315D29" w:rsidRDefault="00315D29" w:rsidP="00644284">
      <w:pPr>
        <w:numPr>
          <w:ilvl w:val="0"/>
          <w:numId w:val="28"/>
        </w:numPr>
        <w:tabs>
          <w:tab w:val="clear" w:pos="720"/>
          <w:tab w:val="num" w:pos="1440"/>
        </w:tabs>
        <w:ind w:left="1440" w:right="180"/>
        <w:rPr>
          <w:rFonts w:cstheme="minorHAnsi"/>
          <w:szCs w:val="22"/>
        </w:rPr>
      </w:pPr>
      <w:r w:rsidRPr="00421390">
        <w:rPr>
          <w:rFonts w:cstheme="minorHAnsi"/>
          <w:szCs w:val="22"/>
        </w:rPr>
        <w:t xml:space="preserve">Provide exact </w:t>
      </w:r>
      <w:r w:rsidR="00DF71CF" w:rsidRPr="00421390">
        <w:rPr>
          <w:rFonts w:cstheme="minorHAnsi"/>
          <w:szCs w:val="22"/>
        </w:rPr>
        <w:t xml:space="preserve">size (in </w:t>
      </w:r>
      <w:r w:rsidRPr="00421390">
        <w:rPr>
          <w:rFonts w:cstheme="minorHAnsi"/>
          <w:szCs w:val="22"/>
        </w:rPr>
        <w:t>gallons</w:t>
      </w:r>
      <w:r w:rsidR="00DF71CF" w:rsidRPr="00421390">
        <w:rPr>
          <w:rFonts w:cstheme="minorHAnsi"/>
          <w:szCs w:val="22"/>
        </w:rPr>
        <w:t>)</w:t>
      </w:r>
      <w:r w:rsidRPr="00421390">
        <w:rPr>
          <w:rFonts w:cstheme="minorHAnsi"/>
          <w:szCs w:val="22"/>
        </w:rPr>
        <w:t xml:space="preserve"> of DCBs and dimensions of DCBs offered</w:t>
      </w:r>
      <w:r w:rsidR="00017A27">
        <w:rPr>
          <w:rFonts w:cstheme="minorHAnsi"/>
          <w:szCs w:val="22"/>
        </w:rPr>
        <w:t>,</w:t>
      </w:r>
      <w:r w:rsidR="009E7650">
        <w:rPr>
          <w:rFonts w:cstheme="minorHAnsi"/>
          <w:szCs w:val="22"/>
        </w:rPr>
        <w:t xml:space="preserve"> per </w:t>
      </w:r>
      <w:r w:rsidR="00AF6AD6">
        <w:rPr>
          <w:rFonts w:cstheme="minorHAnsi"/>
          <w:szCs w:val="22"/>
        </w:rPr>
        <w:t>Attachment B</w:t>
      </w:r>
      <w:r w:rsidR="009E7650">
        <w:rPr>
          <w:rFonts w:cstheme="minorHAnsi"/>
          <w:szCs w:val="22"/>
        </w:rPr>
        <w:t>, Section </w:t>
      </w:r>
      <w:r w:rsidRPr="00421390">
        <w:rPr>
          <w:rFonts w:cstheme="minorHAnsi"/>
          <w:szCs w:val="22"/>
        </w:rPr>
        <w:t>4.4</w:t>
      </w:r>
      <w:r w:rsidR="00DF71CF" w:rsidRPr="00421390">
        <w:rPr>
          <w:rFonts w:cstheme="minorHAnsi"/>
          <w:szCs w:val="22"/>
        </w:rPr>
        <w:t>.</w:t>
      </w:r>
      <w:r w:rsidRPr="00421390">
        <w:rPr>
          <w:rFonts w:cstheme="minorHAnsi"/>
          <w:szCs w:val="22"/>
        </w:rPr>
        <w:t xml:space="preserve"> </w:t>
      </w:r>
    </w:p>
    <w:p w14:paraId="7BD17742" w14:textId="77777777" w:rsidR="009E7650" w:rsidRPr="00421390" w:rsidRDefault="009E7650" w:rsidP="00644284">
      <w:pPr>
        <w:ind w:left="720" w:right="180"/>
        <w:rPr>
          <w:rFonts w:cstheme="minorHAnsi"/>
          <w:szCs w:val="22"/>
        </w:rPr>
      </w:pPr>
    </w:p>
    <w:p w14:paraId="2DD92793" w14:textId="77777777" w:rsidR="009E7650" w:rsidRDefault="005651FE" w:rsidP="00644284">
      <w:pPr>
        <w:numPr>
          <w:ilvl w:val="0"/>
          <w:numId w:val="28"/>
        </w:numPr>
        <w:tabs>
          <w:tab w:val="clear" w:pos="720"/>
          <w:tab w:val="num" w:pos="1440"/>
        </w:tabs>
        <w:ind w:left="1440" w:right="180"/>
        <w:rPr>
          <w:rFonts w:cstheme="minorHAnsi"/>
          <w:szCs w:val="22"/>
        </w:rPr>
      </w:pPr>
      <w:r w:rsidRPr="009E7650">
        <w:rPr>
          <w:rFonts w:cstheme="minorHAnsi"/>
          <w:szCs w:val="22"/>
        </w:rPr>
        <w:t>Describe proposed label design minimum requirements and process/schedule</w:t>
      </w:r>
      <w:r w:rsidR="00017A27" w:rsidRPr="009E7650">
        <w:rPr>
          <w:rFonts w:cstheme="minorHAnsi"/>
          <w:szCs w:val="22"/>
        </w:rPr>
        <w:t xml:space="preserve"> for finalization of R&amp;E Board customization, </w:t>
      </w:r>
      <w:r w:rsidRPr="009E7650">
        <w:rPr>
          <w:rFonts w:cstheme="minorHAnsi"/>
          <w:szCs w:val="22"/>
        </w:rPr>
        <w:t xml:space="preserve">per </w:t>
      </w:r>
      <w:r w:rsidR="00AF6AD6">
        <w:rPr>
          <w:rFonts w:cstheme="minorHAnsi"/>
          <w:szCs w:val="22"/>
        </w:rPr>
        <w:t>Attachment B</w:t>
      </w:r>
      <w:r w:rsidRPr="009E7650">
        <w:rPr>
          <w:rFonts w:cstheme="minorHAnsi"/>
          <w:szCs w:val="22"/>
        </w:rPr>
        <w:t>, Section 4.</w:t>
      </w:r>
      <w:r w:rsidR="00577114" w:rsidRPr="009E7650">
        <w:rPr>
          <w:rFonts w:cstheme="minorHAnsi"/>
          <w:szCs w:val="22"/>
        </w:rPr>
        <w:t>5</w:t>
      </w:r>
      <w:r w:rsidRPr="009E7650">
        <w:rPr>
          <w:rFonts w:cstheme="minorHAnsi"/>
          <w:szCs w:val="22"/>
        </w:rPr>
        <w:t>.</w:t>
      </w:r>
      <w:r w:rsidR="00421390" w:rsidRPr="009E7650">
        <w:rPr>
          <w:rFonts w:cstheme="minorHAnsi"/>
          <w:szCs w:val="22"/>
        </w:rPr>
        <w:t xml:space="preserve"> </w:t>
      </w:r>
      <w:r w:rsidR="00771599" w:rsidRPr="009E7650">
        <w:rPr>
          <w:rFonts w:cstheme="minorHAnsi"/>
          <w:szCs w:val="22"/>
        </w:rPr>
        <w:t xml:space="preserve">Provide sample and description of the allowed color(s) for the label. </w:t>
      </w:r>
    </w:p>
    <w:p w14:paraId="7ECFEAF8" w14:textId="77777777" w:rsidR="009E7650" w:rsidRDefault="009E7650" w:rsidP="00644284">
      <w:pPr>
        <w:pStyle w:val="ListParagraph"/>
        <w:ind w:right="180"/>
        <w:rPr>
          <w:rFonts w:cstheme="minorHAnsi"/>
          <w:szCs w:val="22"/>
        </w:rPr>
      </w:pPr>
    </w:p>
    <w:p w14:paraId="0976319F" w14:textId="77777777" w:rsidR="00577114" w:rsidRDefault="00577114" w:rsidP="00644284">
      <w:pPr>
        <w:numPr>
          <w:ilvl w:val="0"/>
          <w:numId w:val="28"/>
        </w:numPr>
        <w:tabs>
          <w:tab w:val="clear" w:pos="720"/>
          <w:tab w:val="num" w:pos="1440"/>
        </w:tabs>
        <w:ind w:left="1440" w:right="180"/>
        <w:rPr>
          <w:rFonts w:cstheme="minorHAnsi"/>
          <w:szCs w:val="22"/>
        </w:rPr>
      </w:pPr>
      <w:r w:rsidRPr="009E7650">
        <w:rPr>
          <w:rFonts w:cstheme="minorHAnsi"/>
          <w:szCs w:val="22"/>
        </w:rPr>
        <w:t>Provide a sample and description of the p</w:t>
      </w:r>
      <w:r w:rsidR="00017A27" w:rsidRPr="009E7650">
        <w:rPr>
          <w:rFonts w:cstheme="minorHAnsi"/>
          <w:szCs w:val="22"/>
        </w:rPr>
        <w:t xml:space="preserve">roposed color of green for DCBs, </w:t>
      </w:r>
      <w:r w:rsidRPr="009E7650">
        <w:rPr>
          <w:rFonts w:cstheme="minorHAnsi"/>
          <w:szCs w:val="22"/>
        </w:rPr>
        <w:t xml:space="preserve">per </w:t>
      </w:r>
      <w:r w:rsidR="00AF6AD6">
        <w:rPr>
          <w:rFonts w:cstheme="minorHAnsi"/>
          <w:szCs w:val="22"/>
        </w:rPr>
        <w:t>Attachment B</w:t>
      </w:r>
      <w:r w:rsidRPr="009E7650">
        <w:rPr>
          <w:rFonts w:cstheme="minorHAnsi"/>
          <w:szCs w:val="22"/>
        </w:rPr>
        <w:t>, Section 4.6</w:t>
      </w:r>
      <w:r w:rsidR="0034326B" w:rsidRPr="009E7650">
        <w:rPr>
          <w:rFonts w:cstheme="minorHAnsi"/>
          <w:szCs w:val="22"/>
        </w:rPr>
        <w:t>.</w:t>
      </w:r>
    </w:p>
    <w:p w14:paraId="165A4840" w14:textId="77777777" w:rsidR="009E7650" w:rsidRPr="009E7650" w:rsidRDefault="009E7650" w:rsidP="00644284">
      <w:pPr>
        <w:ind w:left="720" w:right="180"/>
        <w:rPr>
          <w:rFonts w:cstheme="minorHAnsi"/>
          <w:szCs w:val="22"/>
        </w:rPr>
      </w:pPr>
    </w:p>
    <w:p w14:paraId="20928E87" w14:textId="77777777" w:rsidR="00771599" w:rsidRDefault="006647BA" w:rsidP="00644284">
      <w:pPr>
        <w:numPr>
          <w:ilvl w:val="0"/>
          <w:numId w:val="28"/>
        </w:numPr>
        <w:tabs>
          <w:tab w:val="clear" w:pos="720"/>
          <w:tab w:val="num" w:pos="1440"/>
        </w:tabs>
        <w:ind w:left="1440" w:right="180"/>
        <w:rPr>
          <w:rFonts w:cstheme="minorHAnsi"/>
          <w:szCs w:val="22"/>
        </w:rPr>
      </w:pPr>
      <w:r w:rsidRPr="00421390">
        <w:rPr>
          <w:rFonts w:cstheme="minorHAnsi"/>
          <w:szCs w:val="22"/>
        </w:rPr>
        <w:t>Describe proposed standard bag opacity, test methods, and acc</w:t>
      </w:r>
      <w:r w:rsidR="00017A27">
        <w:rPr>
          <w:rFonts w:cstheme="minorHAnsi"/>
          <w:szCs w:val="22"/>
        </w:rPr>
        <w:t xml:space="preserve">eptable opacity tolerance range, </w:t>
      </w:r>
      <w:r w:rsidRPr="00421390">
        <w:rPr>
          <w:rFonts w:cstheme="minorHAnsi"/>
          <w:szCs w:val="22"/>
        </w:rPr>
        <w:t xml:space="preserve">per </w:t>
      </w:r>
      <w:r w:rsidR="00AF6AD6">
        <w:rPr>
          <w:rFonts w:cstheme="minorHAnsi"/>
          <w:szCs w:val="22"/>
        </w:rPr>
        <w:t>Attachment B</w:t>
      </w:r>
      <w:r w:rsidRPr="00421390">
        <w:rPr>
          <w:rFonts w:cstheme="minorHAnsi"/>
          <w:szCs w:val="22"/>
        </w:rPr>
        <w:t>, Section 4.7.</w:t>
      </w:r>
      <w:r w:rsidR="00421390" w:rsidRPr="00421390">
        <w:rPr>
          <w:rFonts w:cstheme="minorHAnsi"/>
          <w:szCs w:val="22"/>
        </w:rPr>
        <w:t xml:space="preserve"> </w:t>
      </w:r>
    </w:p>
    <w:p w14:paraId="31728B43" w14:textId="77777777" w:rsidR="009E7650" w:rsidRDefault="009E7650" w:rsidP="00644284">
      <w:pPr>
        <w:ind w:left="720" w:right="180"/>
        <w:rPr>
          <w:rFonts w:cstheme="minorHAnsi"/>
          <w:szCs w:val="22"/>
        </w:rPr>
      </w:pPr>
    </w:p>
    <w:p w14:paraId="71910475" w14:textId="2789AC6B" w:rsidR="004B1064" w:rsidRPr="004B1064" w:rsidRDefault="004B1064" w:rsidP="00644284">
      <w:pPr>
        <w:pStyle w:val="ListParagraph"/>
        <w:ind w:right="180"/>
        <w:rPr>
          <w:rFonts w:cstheme="minorHAnsi"/>
          <w:szCs w:val="22"/>
        </w:rPr>
      </w:pPr>
      <w:r w:rsidRPr="009E7650">
        <w:rPr>
          <w:rFonts w:cstheme="minorHAnsi"/>
          <w:szCs w:val="22"/>
        </w:rPr>
        <w:t xml:space="preserve">DCBs will be delivered to a third party distributor located in </w:t>
      </w:r>
      <w:r w:rsidR="00C60912">
        <w:rPr>
          <w:rFonts w:cstheme="minorHAnsi"/>
          <w:szCs w:val="22"/>
        </w:rPr>
        <w:t xml:space="preserve">the Twin Cities metropolitan area of </w:t>
      </w:r>
      <w:r w:rsidRPr="009E7650">
        <w:rPr>
          <w:rFonts w:cstheme="minorHAnsi"/>
          <w:szCs w:val="22"/>
        </w:rPr>
        <w:t xml:space="preserve">Minnesota.  Please describe your experience working with third parties for distributions and how you have successfully worked with them in the past. </w:t>
      </w:r>
    </w:p>
    <w:p w14:paraId="6364EC72" w14:textId="77777777" w:rsidR="004B1064" w:rsidRPr="009E7650" w:rsidRDefault="004B1064" w:rsidP="00644284">
      <w:pPr>
        <w:ind w:left="720" w:right="180"/>
        <w:rPr>
          <w:rFonts w:eastAsiaTheme="minorHAnsi" w:cstheme="minorHAnsi"/>
          <w:szCs w:val="22"/>
        </w:rPr>
      </w:pPr>
      <w:r w:rsidRPr="009E7650">
        <w:rPr>
          <w:rFonts w:eastAsiaTheme="minorHAnsi" w:cstheme="minorHAnsi"/>
          <w:szCs w:val="22"/>
        </w:rPr>
        <w:t xml:space="preserve">Please provide a timeline for planning, commissioning (testing), to initial odor fulfillment.  </w:t>
      </w:r>
    </w:p>
    <w:p w14:paraId="31CFB9A4" w14:textId="77777777" w:rsidR="004B1064" w:rsidRPr="004B1064" w:rsidRDefault="004B1064" w:rsidP="00644284">
      <w:pPr>
        <w:pStyle w:val="ListParagraph"/>
        <w:ind w:right="180"/>
        <w:rPr>
          <w:rFonts w:eastAsiaTheme="minorHAnsi" w:cstheme="minorHAnsi"/>
          <w:szCs w:val="22"/>
        </w:rPr>
      </w:pPr>
    </w:p>
    <w:p w14:paraId="09119575" w14:textId="77777777" w:rsidR="00C60912" w:rsidRDefault="00C60912" w:rsidP="00C60912">
      <w:pPr>
        <w:ind w:left="720" w:right="180"/>
        <w:rPr>
          <w:rStyle w:val="normaltextrun"/>
          <w:rFonts w:ascii="Calibri" w:hAnsi="Calibri" w:cs="Calibri"/>
          <w:color w:val="000000"/>
          <w:szCs w:val="22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szCs w:val="22"/>
          <w:bdr w:val="none" w:sz="0" w:space="0" w:color="auto" w:frame="1"/>
        </w:rPr>
        <w:t xml:space="preserve">Deliveries to the distributor in Minnesota would be anticipated to be at a minimum monthly. Respondent may provide a less frequent delivery schedule but must describe how DCB integrity will be maintained. </w:t>
      </w:r>
    </w:p>
    <w:p w14:paraId="029F6AEC" w14:textId="77777777" w:rsidR="00C60912" w:rsidRDefault="00C60912" w:rsidP="00C60912">
      <w:pPr>
        <w:ind w:left="720" w:right="180"/>
        <w:rPr>
          <w:rStyle w:val="normaltextrun"/>
          <w:rFonts w:ascii="Calibri" w:hAnsi="Calibri" w:cs="Calibri"/>
          <w:color w:val="000000"/>
          <w:szCs w:val="22"/>
          <w:bdr w:val="none" w:sz="0" w:space="0" w:color="auto" w:frame="1"/>
        </w:rPr>
      </w:pPr>
    </w:p>
    <w:p w14:paraId="38D582CD" w14:textId="77777777" w:rsidR="004B1064" w:rsidRPr="009E7650" w:rsidRDefault="00AF6AD6" w:rsidP="00C60912">
      <w:pPr>
        <w:ind w:left="720" w:right="180"/>
        <w:rPr>
          <w:rFonts w:eastAsiaTheme="minorHAnsi" w:cstheme="minorHAnsi"/>
          <w:szCs w:val="22"/>
        </w:rPr>
      </w:pPr>
      <w:r>
        <w:rPr>
          <w:rFonts w:eastAsiaTheme="minorHAnsi" w:cstheme="minorHAnsi"/>
          <w:szCs w:val="22"/>
        </w:rPr>
        <w:t>Attachment C</w:t>
      </w:r>
      <w:r w:rsidR="004B1064" w:rsidRPr="009E7650">
        <w:rPr>
          <w:rFonts w:eastAsiaTheme="minorHAnsi" w:cstheme="minorHAnsi"/>
          <w:szCs w:val="22"/>
        </w:rPr>
        <w:t xml:space="preserve"> includes Acceptable and Unacceptable Items in Ramsey and Washington Counties current food scraps program. Please carefully review the items in </w:t>
      </w:r>
      <w:r>
        <w:rPr>
          <w:rFonts w:eastAsiaTheme="minorHAnsi" w:cstheme="minorHAnsi"/>
          <w:szCs w:val="22"/>
        </w:rPr>
        <w:t>Attachment C</w:t>
      </w:r>
      <w:r w:rsidR="004B1064" w:rsidRPr="009E7650">
        <w:rPr>
          <w:rFonts w:eastAsiaTheme="minorHAnsi" w:cstheme="minorHAnsi"/>
          <w:szCs w:val="22"/>
        </w:rPr>
        <w:t xml:space="preserve"> and answer the following questions: </w:t>
      </w:r>
    </w:p>
    <w:p w14:paraId="7207CC9C" w14:textId="77777777" w:rsidR="004B1064" w:rsidRPr="004B1064" w:rsidRDefault="004B1064" w:rsidP="00644284">
      <w:pPr>
        <w:pStyle w:val="ListParagraph"/>
        <w:ind w:right="180"/>
        <w:rPr>
          <w:rFonts w:eastAsiaTheme="minorHAnsi" w:cstheme="minorHAnsi"/>
          <w:szCs w:val="22"/>
        </w:rPr>
      </w:pPr>
    </w:p>
    <w:p w14:paraId="30418139" w14:textId="77777777" w:rsidR="004B1064" w:rsidRPr="004B1064" w:rsidRDefault="004B1064" w:rsidP="00644284">
      <w:pPr>
        <w:numPr>
          <w:ilvl w:val="0"/>
          <w:numId w:val="28"/>
        </w:numPr>
        <w:tabs>
          <w:tab w:val="clear" w:pos="720"/>
          <w:tab w:val="num" w:pos="1440"/>
        </w:tabs>
        <w:ind w:left="1440" w:right="180"/>
        <w:rPr>
          <w:rFonts w:eastAsiaTheme="minorHAnsi" w:cstheme="minorHAnsi"/>
          <w:szCs w:val="22"/>
        </w:rPr>
      </w:pPr>
      <w:r w:rsidRPr="004B1064">
        <w:rPr>
          <w:rFonts w:eastAsiaTheme="minorHAnsi" w:cstheme="minorHAnsi"/>
          <w:szCs w:val="22"/>
        </w:rPr>
        <w:t xml:space="preserve">Please list any items in the accepted items that are not accepted in the proposed DCBs along with the rationale that the items should not be accepted.   </w:t>
      </w:r>
    </w:p>
    <w:p w14:paraId="5C07279F" w14:textId="77777777" w:rsidR="004B1064" w:rsidRDefault="004B1064" w:rsidP="00644284">
      <w:pPr>
        <w:pStyle w:val="ListParagraph"/>
        <w:ind w:right="180"/>
        <w:rPr>
          <w:rFonts w:eastAsiaTheme="minorHAnsi" w:cstheme="minorHAnsi"/>
          <w:szCs w:val="22"/>
        </w:rPr>
      </w:pPr>
    </w:p>
    <w:p w14:paraId="1987D648" w14:textId="77777777" w:rsidR="009E7650" w:rsidRDefault="004B1064" w:rsidP="00644284">
      <w:pPr>
        <w:widowControl/>
        <w:spacing w:before="120"/>
        <w:ind w:left="720" w:right="180"/>
        <w:rPr>
          <w:rFonts w:eastAsiaTheme="minorHAnsi" w:cstheme="minorHAnsi"/>
          <w:szCs w:val="22"/>
        </w:rPr>
      </w:pPr>
      <w:r w:rsidRPr="009E7650">
        <w:rPr>
          <w:rFonts w:cstheme="minorHAnsi"/>
          <w:szCs w:val="22"/>
        </w:rPr>
        <w:t>Is</w:t>
      </w:r>
      <w:r w:rsidRPr="004B1064">
        <w:rPr>
          <w:rFonts w:eastAsiaTheme="minorHAnsi" w:cstheme="minorHAnsi"/>
          <w:szCs w:val="22"/>
        </w:rPr>
        <w:t xml:space="preserve"> compostable paper</w:t>
      </w:r>
      <w:r w:rsidR="009E7650">
        <w:rPr>
          <w:rFonts w:eastAsiaTheme="minorHAnsi" w:cstheme="minorHAnsi"/>
          <w:szCs w:val="22"/>
        </w:rPr>
        <w:t xml:space="preserve"> accepted in the DCBs proposed?</w:t>
      </w:r>
      <w:r w:rsidRPr="004B1064">
        <w:rPr>
          <w:rFonts w:eastAsiaTheme="minorHAnsi" w:cstheme="minorHAnsi"/>
          <w:szCs w:val="22"/>
        </w:rPr>
        <w:t xml:space="preserve">  </w:t>
      </w:r>
      <w:r w:rsidR="009E7650" w:rsidRPr="00421390">
        <w:rPr>
          <w:rFonts w:ascii="Segoe UI Symbol" w:eastAsia="MS Gothic" w:hAnsi="Segoe UI Symbol" w:cs="Segoe UI Symbol"/>
          <w:szCs w:val="22"/>
        </w:rPr>
        <w:t>☐</w:t>
      </w:r>
      <w:r w:rsidR="009E7650" w:rsidRPr="00421390">
        <w:rPr>
          <w:rFonts w:eastAsiaTheme="minorHAnsi" w:cstheme="minorHAnsi"/>
          <w:szCs w:val="22"/>
        </w:rPr>
        <w:t xml:space="preserve"> Yes</w:t>
      </w:r>
      <w:r w:rsidR="009E7650">
        <w:rPr>
          <w:rFonts w:cstheme="minorHAnsi"/>
          <w:szCs w:val="22"/>
        </w:rPr>
        <w:t xml:space="preserve"> </w:t>
      </w:r>
      <w:r w:rsidR="009E7650" w:rsidRPr="00421390">
        <w:rPr>
          <w:rFonts w:ascii="Segoe UI Symbol" w:eastAsia="MS Gothic" w:hAnsi="Segoe UI Symbol" w:cs="Segoe UI Symbol"/>
          <w:szCs w:val="22"/>
        </w:rPr>
        <w:t>☐</w:t>
      </w:r>
      <w:r w:rsidR="009E7650" w:rsidRPr="00421390">
        <w:rPr>
          <w:rFonts w:eastAsiaTheme="minorHAnsi" w:cstheme="minorHAnsi"/>
          <w:szCs w:val="22"/>
        </w:rPr>
        <w:t xml:space="preserve"> No</w:t>
      </w:r>
    </w:p>
    <w:p w14:paraId="0B3441A1" w14:textId="77777777" w:rsidR="004B1064" w:rsidRPr="004B1064" w:rsidRDefault="004B1064" w:rsidP="00644284">
      <w:pPr>
        <w:pStyle w:val="ListParagraph"/>
        <w:ind w:right="180"/>
        <w:rPr>
          <w:rFonts w:eastAsiaTheme="minorHAnsi" w:cstheme="minorHAnsi"/>
          <w:szCs w:val="22"/>
        </w:rPr>
      </w:pPr>
    </w:p>
    <w:p w14:paraId="6EC67D2D" w14:textId="77777777" w:rsidR="004B1064" w:rsidRDefault="004B1064" w:rsidP="00644284">
      <w:pPr>
        <w:widowControl/>
        <w:spacing w:before="120"/>
        <w:ind w:left="720" w:right="18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Sample Requirements </w:t>
      </w:r>
    </w:p>
    <w:p w14:paraId="4FBD1052" w14:textId="77777777" w:rsidR="0033100C" w:rsidRPr="007C7275" w:rsidRDefault="00771599" w:rsidP="00644284">
      <w:pPr>
        <w:widowControl/>
        <w:spacing w:after="240"/>
        <w:ind w:left="720" w:right="180"/>
        <w:rPr>
          <w:rFonts w:cstheme="minorHAnsi"/>
          <w:szCs w:val="22"/>
        </w:rPr>
      </w:pPr>
      <w:r>
        <w:rPr>
          <w:rFonts w:cstheme="minorHAnsi"/>
          <w:szCs w:val="22"/>
        </w:rPr>
        <w:t>One hundred</w:t>
      </w:r>
      <w:r w:rsidRPr="007C7275">
        <w:rPr>
          <w:rFonts w:cstheme="minorHAnsi"/>
          <w:szCs w:val="22"/>
        </w:rPr>
        <w:t xml:space="preserve"> </w:t>
      </w:r>
      <w:r w:rsidR="0034326B" w:rsidRPr="007C7275">
        <w:rPr>
          <w:rFonts w:cstheme="minorHAnsi"/>
          <w:szCs w:val="22"/>
        </w:rPr>
        <w:t xml:space="preserve">sample </w:t>
      </w:r>
      <w:r w:rsidR="0033100C" w:rsidRPr="007C7275">
        <w:rPr>
          <w:rFonts w:cstheme="minorHAnsi"/>
          <w:szCs w:val="22"/>
        </w:rPr>
        <w:t xml:space="preserve">DCBs must be provided in each bag size as part of the submittal. (See </w:t>
      </w:r>
      <w:r w:rsidR="00AF6AD6">
        <w:rPr>
          <w:rFonts w:cstheme="minorHAnsi"/>
          <w:szCs w:val="22"/>
        </w:rPr>
        <w:t>Attachment B</w:t>
      </w:r>
      <w:r w:rsidR="0033100C" w:rsidRPr="007C7275">
        <w:rPr>
          <w:rFonts w:cstheme="minorHAnsi"/>
          <w:szCs w:val="22"/>
        </w:rPr>
        <w:t>, Section 4.</w:t>
      </w:r>
      <w:r>
        <w:rPr>
          <w:rFonts w:cstheme="minorHAnsi"/>
          <w:szCs w:val="22"/>
        </w:rPr>
        <w:t>4</w:t>
      </w:r>
      <w:r w:rsidRPr="007C7275">
        <w:rPr>
          <w:rFonts w:cstheme="minorHAnsi"/>
          <w:szCs w:val="22"/>
        </w:rPr>
        <w:t xml:space="preserve"> </w:t>
      </w:r>
      <w:r w:rsidR="0033100C" w:rsidRPr="007C7275">
        <w:rPr>
          <w:rFonts w:cstheme="minorHAnsi"/>
          <w:szCs w:val="22"/>
        </w:rPr>
        <w:t xml:space="preserve">for size requirements.) </w:t>
      </w:r>
    </w:p>
    <w:p w14:paraId="23280610" w14:textId="77777777" w:rsidR="00EA725C" w:rsidRPr="00421390" w:rsidRDefault="00EA725C" w:rsidP="00644284">
      <w:pPr>
        <w:ind w:left="720" w:right="180"/>
        <w:rPr>
          <w:rFonts w:cstheme="minorHAnsi"/>
          <w:szCs w:val="22"/>
        </w:rPr>
      </w:pPr>
    </w:p>
    <w:sectPr w:rsidR="00EA725C" w:rsidRPr="00421390" w:rsidSect="00691A0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720" w:header="288" w:footer="10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ED02" w14:textId="77777777" w:rsidR="008925C9" w:rsidRDefault="008925C9">
      <w:r>
        <w:separator/>
      </w:r>
    </w:p>
  </w:endnote>
  <w:endnote w:type="continuationSeparator" w:id="0">
    <w:p w14:paraId="273F6256" w14:textId="77777777" w:rsidR="008925C9" w:rsidRDefault="0089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7641606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93818481"/>
          <w:docPartObj>
            <w:docPartGallery w:val="Page Numbers (Top of Page)"/>
            <w:docPartUnique/>
          </w:docPartObj>
        </w:sdtPr>
        <w:sdtEndPr/>
        <w:sdtContent>
          <w:p w14:paraId="1A336FA5" w14:textId="77777777" w:rsidR="002C5BE6" w:rsidRPr="008C68D4" w:rsidRDefault="001D4DD3" w:rsidP="008C68D4">
            <w:pPr>
              <w:pStyle w:val="Footer"/>
              <w:jc w:val="center"/>
              <w:rPr>
                <w:sz w:val="18"/>
                <w:szCs w:val="18"/>
              </w:rPr>
            </w:pPr>
            <w:r w:rsidRPr="00043231">
              <w:rPr>
                <w:sz w:val="18"/>
                <w:szCs w:val="18"/>
              </w:rPr>
              <w:t xml:space="preserve">Page </w:t>
            </w:r>
            <w:r w:rsidRPr="00043231">
              <w:rPr>
                <w:sz w:val="18"/>
                <w:szCs w:val="18"/>
              </w:rPr>
              <w:fldChar w:fldCharType="begin"/>
            </w:r>
            <w:r w:rsidRPr="00043231">
              <w:rPr>
                <w:sz w:val="18"/>
                <w:szCs w:val="18"/>
              </w:rPr>
              <w:instrText xml:space="preserve"> PAGE </w:instrText>
            </w:r>
            <w:r w:rsidRPr="00043231">
              <w:rPr>
                <w:sz w:val="18"/>
                <w:szCs w:val="18"/>
              </w:rPr>
              <w:fldChar w:fldCharType="separate"/>
            </w:r>
            <w:r w:rsidR="00C60912">
              <w:rPr>
                <w:noProof/>
                <w:sz w:val="18"/>
                <w:szCs w:val="18"/>
              </w:rPr>
              <w:t>3</w:t>
            </w:r>
            <w:r w:rsidRPr="00043231">
              <w:rPr>
                <w:sz w:val="18"/>
                <w:szCs w:val="18"/>
              </w:rPr>
              <w:fldChar w:fldCharType="end"/>
            </w:r>
            <w:r w:rsidRPr="00043231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NUMPAGES  </w:instrText>
            </w:r>
            <w:r>
              <w:rPr>
                <w:sz w:val="18"/>
                <w:szCs w:val="18"/>
              </w:rPr>
              <w:fldChar w:fldCharType="separate"/>
            </w:r>
            <w:r w:rsidR="00C60912">
              <w:rPr>
                <w:noProof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7495663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533102740"/>
          <w:docPartObj>
            <w:docPartGallery w:val="Page Numbers (Top of Page)"/>
            <w:docPartUnique/>
          </w:docPartObj>
        </w:sdtPr>
        <w:sdtEndPr/>
        <w:sdtContent>
          <w:p w14:paraId="4D7D0089" w14:textId="77777777" w:rsidR="008C68D4" w:rsidRPr="00043231" w:rsidRDefault="008C68D4" w:rsidP="008C68D4">
            <w:pPr>
              <w:pStyle w:val="Footer"/>
              <w:jc w:val="center"/>
              <w:rPr>
                <w:sz w:val="18"/>
                <w:szCs w:val="18"/>
              </w:rPr>
            </w:pPr>
            <w:r w:rsidRPr="00043231">
              <w:rPr>
                <w:sz w:val="18"/>
                <w:szCs w:val="18"/>
              </w:rPr>
              <w:t xml:space="preserve">Page </w:t>
            </w:r>
            <w:r w:rsidRPr="00043231">
              <w:rPr>
                <w:sz w:val="18"/>
                <w:szCs w:val="18"/>
              </w:rPr>
              <w:fldChar w:fldCharType="begin"/>
            </w:r>
            <w:r w:rsidRPr="00043231">
              <w:rPr>
                <w:sz w:val="18"/>
                <w:szCs w:val="18"/>
              </w:rPr>
              <w:instrText xml:space="preserve"> PAGE </w:instrText>
            </w:r>
            <w:r w:rsidRPr="00043231">
              <w:rPr>
                <w:sz w:val="18"/>
                <w:szCs w:val="18"/>
              </w:rPr>
              <w:fldChar w:fldCharType="separate"/>
            </w:r>
            <w:r w:rsidR="00C60912">
              <w:rPr>
                <w:noProof/>
                <w:sz w:val="18"/>
                <w:szCs w:val="18"/>
              </w:rPr>
              <w:t>1</w:t>
            </w:r>
            <w:r w:rsidRPr="00043231">
              <w:rPr>
                <w:sz w:val="18"/>
                <w:szCs w:val="18"/>
              </w:rPr>
              <w:fldChar w:fldCharType="end"/>
            </w:r>
            <w:r w:rsidRPr="00043231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NUMPAGES  </w:instrText>
            </w:r>
            <w:r>
              <w:rPr>
                <w:sz w:val="18"/>
                <w:szCs w:val="18"/>
              </w:rPr>
              <w:fldChar w:fldCharType="separate"/>
            </w:r>
            <w:r w:rsidR="00C60912">
              <w:rPr>
                <w:noProof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D4F7" w14:textId="77777777" w:rsidR="008925C9" w:rsidRDefault="008925C9">
      <w:r>
        <w:separator/>
      </w:r>
    </w:p>
  </w:footnote>
  <w:footnote w:type="continuationSeparator" w:id="0">
    <w:p w14:paraId="330BBE0E" w14:textId="77777777" w:rsidR="008925C9" w:rsidRDefault="0089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7463" w14:textId="77777777" w:rsidR="005005A2" w:rsidRPr="00691A0F" w:rsidRDefault="00B10A66" w:rsidP="005005A2">
    <w:pPr>
      <w:pStyle w:val="Header"/>
      <w:pBdr>
        <w:bottom w:val="single" w:sz="4" w:space="1" w:color="auto"/>
      </w:pBdr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2B2699D" wp14:editId="618A744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6137" cy="666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&amp;E Logo V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3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5A2" w:rsidRPr="00691A0F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E33A50" wp14:editId="0340DE91">
              <wp:simplePos x="0" y="0"/>
              <wp:positionH relativeFrom="page">
                <wp:posOffset>5135245</wp:posOffset>
              </wp:positionH>
              <wp:positionV relativeFrom="page">
                <wp:posOffset>191770</wp:posOffset>
              </wp:positionV>
              <wp:extent cx="2152650" cy="304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248F7" w14:textId="77777777" w:rsidR="005005A2" w:rsidRDefault="005005A2" w:rsidP="005005A2">
                          <w:pPr>
                            <w:spacing w:before="14"/>
                            <w:ind w:left="70" w:right="18" w:hanging="5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Ramsey/Washington </w:t>
                          </w:r>
                          <w:r>
                            <w:rPr>
                              <w:sz w:val="18"/>
                            </w:rPr>
                            <w:t>Recycling &amp; Energy</w:t>
                          </w:r>
                        </w:p>
                        <w:p w14:paraId="4AF603B2" w14:textId="77777777" w:rsidR="005005A2" w:rsidRDefault="005005A2" w:rsidP="005005A2">
                          <w:pPr>
                            <w:spacing w:before="14"/>
                            <w:ind w:left="70" w:right="18" w:hanging="5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Request for Proposals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33A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35pt;margin-top:15.1pt;width:169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xrsA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" filled="f" stroked="f">
              <v:textbox inset="0,0,0,0">
                <w:txbxContent>
                  <w:p w:rsidR="005005A2" w:rsidRDefault="005005A2" w:rsidP="005005A2">
                    <w:pPr>
                      <w:spacing w:before="14"/>
                      <w:ind w:left="70" w:right="18" w:hanging="51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Ramsey/Washington </w:t>
                    </w:r>
                    <w:r>
                      <w:rPr>
                        <w:sz w:val="18"/>
                      </w:rPr>
                      <w:t>Recycling &amp; Energy</w:t>
                    </w:r>
                  </w:p>
                  <w:p w:rsidR="005005A2" w:rsidRDefault="005005A2" w:rsidP="005005A2">
                    <w:pPr>
                      <w:spacing w:before="14"/>
                      <w:ind w:left="70" w:right="18" w:hanging="5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Request for Proposals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AF8A6F1" w14:textId="77777777" w:rsidR="005005A2" w:rsidRPr="00691A0F" w:rsidRDefault="005005A2" w:rsidP="005005A2">
    <w:pPr>
      <w:pStyle w:val="Header"/>
      <w:pBdr>
        <w:bottom w:val="single" w:sz="4" w:space="1" w:color="auto"/>
      </w:pBdr>
      <w:rPr>
        <w:sz w:val="22"/>
        <w:szCs w:val="22"/>
      </w:rPr>
    </w:pPr>
  </w:p>
  <w:p w14:paraId="10295F3E" w14:textId="77777777" w:rsidR="005005A2" w:rsidRPr="00691A0F" w:rsidRDefault="005005A2" w:rsidP="005005A2">
    <w:pPr>
      <w:pStyle w:val="Header"/>
      <w:pBdr>
        <w:bottom w:val="single" w:sz="4" w:space="1" w:color="auto"/>
      </w:pBdr>
      <w:rPr>
        <w:sz w:val="22"/>
        <w:szCs w:val="22"/>
      </w:rPr>
    </w:pPr>
  </w:p>
  <w:p w14:paraId="1E379263" w14:textId="77777777" w:rsidR="005005A2" w:rsidRPr="00691A0F" w:rsidRDefault="005005A2" w:rsidP="005005A2">
    <w:pPr>
      <w:pStyle w:val="Header"/>
      <w:pBdr>
        <w:bottom w:val="single" w:sz="4" w:space="1" w:color="auto"/>
      </w:pBdr>
      <w:rPr>
        <w:sz w:val="22"/>
        <w:szCs w:val="22"/>
      </w:rPr>
    </w:pPr>
  </w:p>
  <w:p w14:paraId="54F790AB" w14:textId="77777777" w:rsidR="00EE04E9" w:rsidRPr="00691A0F" w:rsidRDefault="00EE04E9" w:rsidP="00421390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7044C" w14:textId="77777777" w:rsidR="005005A2" w:rsidRPr="00691A0F" w:rsidRDefault="00B10A66" w:rsidP="005005A2">
    <w:pPr>
      <w:pStyle w:val="Header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2B2699D" wp14:editId="618A744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6137" cy="666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&amp;E Logo V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3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5A2" w:rsidRPr="00691A0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D76DDFA" wp14:editId="042EC3C6">
              <wp:simplePos x="0" y="0"/>
              <wp:positionH relativeFrom="page">
                <wp:posOffset>5135245</wp:posOffset>
              </wp:positionH>
              <wp:positionV relativeFrom="page">
                <wp:posOffset>191770</wp:posOffset>
              </wp:positionV>
              <wp:extent cx="2152650" cy="304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B2686" w14:textId="77777777" w:rsidR="005005A2" w:rsidRDefault="005005A2" w:rsidP="005005A2">
                          <w:pPr>
                            <w:spacing w:before="14"/>
                            <w:ind w:left="70" w:right="18" w:hanging="5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Ramsey/Washington </w:t>
                          </w:r>
                          <w:r>
                            <w:rPr>
                              <w:sz w:val="18"/>
                            </w:rPr>
                            <w:t>Recycling &amp; Energy</w:t>
                          </w:r>
                        </w:p>
                        <w:p w14:paraId="2E01A00C" w14:textId="77777777" w:rsidR="005005A2" w:rsidRDefault="005005A2" w:rsidP="005005A2">
                          <w:pPr>
                            <w:spacing w:before="14"/>
                            <w:ind w:left="70" w:right="18" w:hanging="5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Request for Proposals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6DD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4.35pt;margin-top:15.1pt;width:169.5pt;height:2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" filled="f" stroked="f">
              <v:textbox inset="0,0,0,0">
                <w:txbxContent>
                  <w:p w:rsidR="005005A2" w:rsidRDefault="005005A2" w:rsidP="005005A2">
                    <w:pPr>
                      <w:spacing w:before="14"/>
                      <w:ind w:left="70" w:right="18" w:hanging="51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Ramsey/Washington </w:t>
                    </w:r>
                    <w:r>
                      <w:rPr>
                        <w:sz w:val="18"/>
                      </w:rPr>
                      <w:t>Recycling &amp; Energy</w:t>
                    </w:r>
                  </w:p>
                  <w:p w:rsidR="005005A2" w:rsidRDefault="005005A2" w:rsidP="005005A2">
                    <w:pPr>
                      <w:spacing w:before="14"/>
                      <w:ind w:left="70" w:right="18" w:hanging="5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Request for Proposals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F65BD23" w14:textId="77777777" w:rsidR="005005A2" w:rsidRPr="00691A0F" w:rsidRDefault="005005A2" w:rsidP="005005A2">
    <w:pPr>
      <w:pStyle w:val="Header"/>
      <w:pBdr>
        <w:bottom w:val="single" w:sz="4" w:space="1" w:color="auto"/>
      </w:pBdr>
      <w:rPr>
        <w:sz w:val="18"/>
        <w:szCs w:val="18"/>
      </w:rPr>
    </w:pPr>
  </w:p>
  <w:p w14:paraId="4D1593D9" w14:textId="77777777" w:rsidR="00691A0F" w:rsidRPr="00691A0F" w:rsidRDefault="00691A0F" w:rsidP="005005A2">
    <w:pPr>
      <w:pStyle w:val="Header"/>
      <w:pBdr>
        <w:bottom w:val="single" w:sz="4" w:space="1" w:color="auto"/>
      </w:pBdr>
      <w:rPr>
        <w:sz w:val="18"/>
        <w:szCs w:val="18"/>
      </w:rPr>
    </w:pPr>
  </w:p>
  <w:p w14:paraId="4FD5C525" w14:textId="77777777" w:rsidR="005005A2" w:rsidRPr="00691A0F" w:rsidRDefault="005005A2" w:rsidP="005005A2">
    <w:pPr>
      <w:pStyle w:val="Header"/>
      <w:pBdr>
        <w:bottom w:val="single" w:sz="4" w:space="1" w:color="auto"/>
      </w:pBdr>
      <w:rPr>
        <w:sz w:val="18"/>
        <w:szCs w:val="18"/>
      </w:rPr>
    </w:pPr>
  </w:p>
  <w:p w14:paraId="56F90A0F" w14:textId="77777777" w:rsidR="005005A2" w:rsidRPr="00691A0F" w:rsidRDefault="005005A2" w:rsidP="005005A2">
    <w:pPr>
      <w:pStyle w:val="Header"/>
      <w:pBdr>
        <w:bottom w:val="single" w:sz="4" w:space="1" w:color="auto"/>
      </w:pBdr>
      <w:rPr>
        <w:sz w:val="18"/>
        <w:szCs w:val="18"/>
      </w:rPr>
    </w:pPr>
  </w:p>
  <w:p w14:paraId="2B03D7B0" w14:textId="77777777" w:rsidR="008C68D4" w:rsidRDefault="008C6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192F7D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2873D0"/>
    <w:multiLevelType w:val="multilevel"/>
    <w:tmpl w:val="744AAE1E"/>
    <w:styleLink w:val="A-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360F6D"/>
    <w:multiLevelType w:val="multilevel"/>
    <w:tmpl w:val="0409001F"/>
    <w:numStyleLink w:val="111111"/>
  </w:abstractNum>
  <w:abstractNum w:abstractNumId="3" w15:restartNumberingAfterBreak="0">
    <w:nsid w:val="03B26FBA"/>
    <w:multiLevelType w:val="hybridMultilevel"/>
    <w:tmpl w:val="FA56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E1B91"/>
    <w:multiLevelType w:val="multilevel"/>
    <w:tmpl w:val="F8EC1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E11E0F"/>
    <w:multiLevelType w:val="hybridMultilevel"/>
    <w:tmpl w:val="E39EBC6E"/>
    <w:lvl w:ilvl="0" w:tplc="4BDED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A7A6F"/>
    <w:multiLevelType w:val="multilevel"/>
    <w:tmpl w:val="252C79D0"/>
    <w:styleLink w:val="Specification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AE0939"/>
    <w:multiLevelType w:val="hybridMultilevel"/>
    <w:tmpl w:val="1DC0BB80"/>
    <w:lvl w:ilvl="0" w:tplc="D2721D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D565B"/>
    <w:multiLevelType w:val="multilevel"/>
    <w:tmpl w:val="2AA09F20"/>
    <w:numStyleLink w:val="FothBullets"/>
  </w:abstractNum>
  <w:abstractNum w:abstractNumId="9" w15:restartNumberingAfterBreak="0">
    <w:nsid w:val="1DC0791E"/>
    <w:multiLevelType w:val="multilevel"/>
    <w:tmpl w:val="5AEECE58"/>
    <w:styleLink w:val="AOutline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3F73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22A67DD3"/>
    <w:multiLevelType w:val="multilevel"/>
    <w:tmpl w:val="506E19F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4D7D4F"/>
    <w:multiLevelType w:val="multilevel"/>
    <w:tmpl w:val="744AAE1E"/>
    <w:numStyleLink w:val="A-Level"/>
  </w:abstractNum>
  <w:abstractNum w:abstractNumId="13" w15:restartNumberingAfterBreak="0">
    <w:nsid w:val="3A9A6AF9"/>
    <w:multiLevelType w:val="hybridMultilevel"/>
    <w:tmpl w:val="3718DF02"/>
    <w:lvl w:ilvl="0" w:tplc="D2721D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A4A2B"/>
    <w:multiLevelType w:val="multilevel"/>
    <w:tmpl w:val="2AA09F20"/>
    <w:numStyleLink w:val="FothBullets"/>
  </w:abstractNum>
  <w:abstractNum w:abstractNumId="15" w15:restartNumberingAfterBreak="0">
    <w:nsid w:val="4B676644"/>
    <w:multiLevelType w:val="hybridMultilevel"/>
    <w:tmpl w:val="02D8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75FA6"/>
    <w:multiLevelType w:val="hybridMultilevel"/>
    <w:tmpl w:val="4836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50159"/>
    <w:multiLevelType w:val="multilevel"/>
    <w:tmpl w:val="39943096"/>
    <w:styleLink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78720A4A"/>
    <w:multiLevelType w:val="multilevel"/>
    <w:tmpl w:val="2AA09F20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16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16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5"/>
  </w:num>
  <w:num w:numId="10">
    <w:abstractNumId w:val="5"/>
  </w:num>
  <w:num w:numId="11">
    <w:abstractNumId w:val="17"/>
  </w:num>
  <w:num w:numId="12">
    <w:abstractNumId w:val="6"/>
  </w:num>
  <w:num w:numId="13">
    <w:abstractNumId w:val="18"/>
  </w:num>
  <w:num w:numId="14">
    <w:abstractNumId w:val="6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  <w:num w:numId="19">
    <w:abstractNumId w:val="14"/>
  </w:num>
  <w:num w:numId="20">
    <w:abstractNumId w:val="9"/>
  </w:num>
  <w:num w:numId="21">
    <w:abstractNumId w:val="1"/>
  </w:num>
  <w:num w:numId="22">
    <w:abstractNumId w:val="12"/>
  </w:num>
  <w:num w:numId="23">
    <w:abstractNumId w:val="3"/>
  </w:num>
  <w:num w:numId="24">
    <w:abstractNumId w:val="13"/>
  </w:num>
  <w:num w:numId="25">
    <w:abstractNumId w:val="7"/>
  </w:num>
  <w:num w:numId="26">
    <w:abstractNumId w:val="15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06"/>
    <w:rsid w:val="00000726"/>
    <w:rsid w:val="00000F9F"/>
    <w:rsid w:val="00002E0A"/>
    <w:rsid w:val="00014A63"/>
    <w:rsid w:val="0001632C"/>
    <w:rsid w:val="00017A27"/>
    <w:rsid w:val="00021B83"/>
    <w:rsid w:val="000348B2"/>
    <w:rsid w:val="00040588"/>
    <w:rsid w:val="00043259"/>
    <w:rsid w:val="0004464D"/>
    <w:rsid w:val="0005371B"/>
    <w:rsid w:val="000602CC"/>
    <w:rsid w:val="0006083E"/>
    <w:rsid w:val="00062162"/>
    <w:rsid w:val="00065BDD"/>
    <w:rsid w:val="0006645E"/>
    <w:rsid w:val="000672DA"/>
    <w:rsid w:val="000712A6"/>
    <w:rsid w:val="0007348A"/>
    <w:rsid w:val="0007450C"/>
    <w:rsid w:val="00075B58"/>
    <w:rsid w:val="0008557E"/>
    <w:rsid w:val="00086A6C"/>
    <w:rsid w:val="00091615"/>
    <w:rsid w:val="000A5526"/>
    <w:rsid w:val="000A7727"/>
    <w:rsid w:val="000B101D"/>
    <w:rsid w:val="000B68D1"/>
    <w:rsid w:val="000B76F3"/>
    <w:rsid w:val="000B7EF4"/>
    <w:rsid w:val="000C3C19"/>
    <w:rsid w:val="000D000C"/>
    <w:rsid w:val="000D3D0D"/>
    <w:rsid w:val="000E5221"/>
    <w:rsid w:val="000F1BC6"/>
    <w:rsid w:val="00101FDA"/>
    <w:rsid w:val="00111320"/>
    <w:rsid w:val="00124359"/>
    <w:rsid w:val="00130777"/>
    <w:rsid w:val="00133D4D"/>
    <w:rsid w:val="00136CE8"/>
    <w:rsid w:val="001379D4"/>
    <w:rsid w:val="00140FA8"/>
    <w:rsid w:val="00153C2C"/>
    <w:rsid w:val="00160092"/>
    <w:rsid w:val="00162585"/>
    <w:rsid w:val="001661E8"/>
    <w:rsid w:val="001749FD"/>
    <w:rsid w:val="00176441"/>
    <w:rsid w:val="00183138"/>
    <w:rsid w:val="001917B2"/>
    <w:rsid w:val="001A0341"/>
    <w:rsid w:val="001A0ACD"/>
    <w:rsid w:val="001A6216"/>
    <w:rsid w:val="001A68F7"/>
    <w:rsid w:val="001B54BB"/>
    <w:rsid w:val="001C0B28"/>
    <w:rsid w:val="001C0BD5"/>
    <w:rsid w:val="001C17D9"/>
    <w:rsid w:val="001D2DF7"/>
    <w:rsid w:val="001D4DD3"/>
    <w:rsid w:val="001D58B3"/>
    <w:rsid w:val="001E7694"/>
    <w:rsid w:val="001E76A0"/>
    <w:rsid w:val="001F333B"/>
    <w:rsid w:val="00202365"/>
    <w:rsid w:val="002116C9"/>
    <w:rsid w:val="0022195D"/>
    <w:rsid w:val="00224A72"/>
    <w:rsid w:val="00226D46"/>
    <w:rsid w:val="002323E8"/>
    <w:rsid w:val="00236B8B"/>
    <w:rsid w:val="00254A66"/>
    <w:rsid w:val="00255280"/>
    <w:rsid w:val="00260D0D"/>
    <w:rsid w:val="00265E43"/>
    <w:rsid w:val="002673AF"/>
    <w:rsid w:val="00273F0A"/>
    <w:rsid w:val="002756E2"/>
    <w:rsid w:val="00280FFA"/>
    <w:rsid w:val="00281244"/>
    <w:rsid w:val="002813AC"/>
    <w:rsid w:val="00282996"/>
    <w:rsid w:val="002A11BE"/>
    <w:rsid w:val="002A1337"/>
    <w:rsid w:val="002B4C86"/>
    <w:rsid w:val="002C0C72"/>
    <w:rsid w:val="002C5BE6"/>
    <w:rsid w:val="002D0346"/>
    <w:rsid w:val="002D107E"/>
    <w:rsid w:val="002D3956"/>
    <w:rsid w:val="002E2004"/>
    <w:rsid w:val="002E3290"/>
    <w:rsid w:val="002E6DDA"/>
    <w:rsid w:val="002F4AB3"/>
    <w:rsid w:val="0030133B"/>
    <w:rsid w:val="00315D29"/>
    <w:rsid w:val="003211F1"/>
    <w:rsid w:val="003236C0"/>
    <w:rsid w:val="0033100C"/>
    <w:rsid w:val="0033195F"/>
    <w:rsid w:val="0033594C"/>
    <w:rsid w:val="00337839"/>
    <w:rsid w:val="00342D5C"/>
    <w:rsid w:val="0034326B"/>
    <w:rsid w:val="00346A97"/>
    <w:rsid w:val="00352382"/>
    <w:rsid w:val="00362A0D"/>
    <w:rsid w:val="003667E5"/>
    <w:rsid w:val="00371DF6"/>
    <w:rsid w:val="003720A6"/>
    <w:rsid w:val="00377D9D"/>
    <w:rsid w:val="00384262"/>
    <w:rsid w:val="003911DC"/>
    <w:rsid w:val="00395680"/>
    <w:rsid w:val="00396B6A"/>
    <w:rsid w:val="003A3BEB"/>
    <w:rsid w:val="003B1972"/>
    <w:rsid w:val="003B5827"/>
    <w:rsid w:val="003C0807"/>
    <w:rsid w:val="003C1C76"/>
    <w:rsid w:val="003C7658"/>
    <w:rsid w:val="003D0EFF"/>
    <w:rsid w:val="003D7A6F"/>
    <w:rsid w:val="003E0772"/>
    <w:rsid w:val="003E6145"/>
    <w:rsid w:val="003E7AFA"/>
    <w:rsid w:val="003F467B"/>
    <w:rsid w:val="004032C0"/>
    <w:rsid w:val="00403601"/>
    <w:rsid w:val="00410EDA"/>
    <w:rsid w:val="00421390"/>
    <w:rsid w:val="00424323"/>
    <w:rsid w:val="00426036"/>
    <w:rsid w:val="00427183"/>
    <w:rsid w:val="0042782D"/>
    <w:rsid w:val="00433EC0"/>
    <w:rsid w:val="0045684C"/>
    <w:rsid w:val="004623E1"/>
    <w:rsid w:val="00466747"/>
    <w:rsid w:val="004751CC"/>
    <w:rsid w:val="0047681B"/>
    <w:rsid w:val="004805D5"/>
    <w:rsid w:val="0048128C"/>
    <w:rsid w:val="004943A4"/>
    <w:rsid w:val="004B1064"/>
    <w:rsid w:val="004B231B"/>
    <w:rsid w:val="004C2827"/>
    <w:rsid w:val="004C6D4D"/>
    <w:rsid w:val="004D095D"/>
    <w:rsid w:val="004D29CA"/>
    <w:rsid w:val="004D3DF9"/>
    <w:rsid w:val="004D5C4D"/>
    <w:rsid w:val="004E2508"/>
    <w:rsid w:val="004E264B"/>
    <w:rsid w:val="004F17BF"/>
    <w:rsid w:val="004F21CA"/>
    <w:rsid w:val="005005A2"/>
    <w:rsid w:val="0050347C"/>
    <w:rsid w:val="0050590B"/>
    <w:rsid w:val="00506618"/>
    <w:rsid w:val="00506656"/>
    <w:rsid w:val="0051132A"/>
    <w:rsid w:val="00511747"/>
    <w:rsid w:val="005118F2"/>
    <w:rsid w:val="005122FF"/>
    <w:rsid w:val="005127C2"/>
    <w:rsid w:val="005134CE"/>
    <w:rsid w:val="00514F25"/>
    <w:rsid w:val="005159AD"/>
    <w:rsid w:val="005159B7"/>
    <w:rsid w:val="00520339"/>
    <w:rsid w:val="0052060D"/>
    <w:rsid w:val="00531378"/>
    <w:rsid w:val="005356C1"/>
    <w:rsid w:val="0054129F"/>
    <w:rsid w:val="00544E19"/>
    <w:rsid w:val="005539F9"/>
    <w:rsid w:val="005546DA"/>
    <w:rsid w:val="0056408A"/>
    <w:rsid w:val="005646CB"/>
    <w:rsid w:val="005651FE"/>
    <w:rsid w:val="00570064"/>
    <w:rsid w:val="00577114"/>
    <w:rsid w:val="00581A43"/>
    <w:rsid w:val="005854DD"/>
    <w:rsid w:val="005854F7"/>
    <w:rsid w:val="00595E64"/>
    <w:rsid w:val="005A4A5D"/>
    <w:rsid w:val="005A5788"/>
    <w:rsid w:val="005B2BF1"/>
    <w:rsid w:val="005B3232"/>
    <w:rsid w:val="005B4A1A"/>
    <w:rsid w:val="005C33FD"/>
    <w:rsid w:val="005C3798"/>
    <w:rsid w:val="005C4C52"/>
    <w:rsid w:val="005D11BB"/>
    <w:rsid w:val="005D247D"/>
    <w:rsid w:val="005D7376"/>
    <w:rsid w:val="005E2F7C"/>
    <w:rsid w:val="005E4BA9"/>
    <w:rsid w:val="005E5AA8"/>
    <w:rsid w:val="005F4DE9"/>
    <w:rsid w:val="00603C6C"/>
    <w:rsid w:val="00606F61"/>
    <w:rsid w:val="00610CE5"/>
    <w:rsid w:val="00613A2C"/>
    <w:rsid w:val="0062327D"/>
    <w:rsid w:val="00623612"/>
    <w:rsid w:val="006274E6"/>
    <w:rsid w:val="0063412F"/>
    <w:rsid w:val="00634F66"/>
    <w:rsid w:val="00641229"/>
    <w:rsid w:val="00644284"/>
    <w:rsid w:val="0064465E"/>
    <w:rsid w:val="00652236"/>
    <w:rsid w:val="0065408E"/>
    <w:rsid w:val="00655FD8"/>
    <w:rsid w:val="0065693C"/>
    <w:rsid w:val="0066360A"/>
    <w:rsid w:val="00663A53"/>
    <w:rsid w:val="006647BA"/>
    <w:rsid w:val="00667466"/>
    <w:rsid w:val="006730A0"/>
    <w:rsid w:val="00687E5D"/>
    <w:rsid w:val="006905D8"/>
    <w:rsid w:val="00691A0F"/>
    <w:rsid w:val="00693548"/>
    <w:rsid w:val="006A10FC"/>
    <w:rsid w:val="006B0BA2"/>
    <w:rsid w:val="006B2BAB"/>
    <w:rsid w:val="006B2C8F"/>
    <w:rsid w:val="006E7632"/>
    <w:rsid w:val="006F5011"/>
    <w:rsid w:val="006F5CA6"/>
    <w:rsid w:val="0070043A"/>
    <w:rsid w:val="00704B1B"/>
    <w:rsid w:val="00707CC8"/>
    <w:rsid w:val="007103DF"/>
    <w:rsid w:val="00710F50"/>
    <w:rsid w:val="007125DA"/>
    <w:rsid w:val="0071705A"/>
    <w:rsid w:val="007228F8"/>
    <w:rsid w:val="007276CB"/>
    <w:rsid w:val="0073457B"/>
    <w:rsid w:val="00735D94"/>
    <w:rsid w:val="00741446"/>
    <w:rsid w:val="007438BE"/>
    <w:rsid w:val="00745847"/>
    <w:rsid w:val="0075323F"/>
    <w:rsid w:val="007546A6"/>
    <w:rsid w:val="00771599"/>
    <w:rsid w:val="0077384A"/>
    <w:rsid w:val="00775A11"/>
    <w:rsid w:val="00776D0E"/>
    <w:rsid w:val="007774CC"/>
    <w:rsid w:val="007837B7"/>
    <w:rsid w:val="00795090"/>
    <w:rsid w:val="00796609"/>
    <w:rsid w:val="007B2C1F"/>
    <w:rsid w:val="007B3E22"/>
    <w:rsid w:val="007B42E3"/>
    <w:rsid w:val="007B4D5D"/>
    <w:rsid w:val="007C0196"/>
    <w:rsid w:val="007C2EDD"/>
    <w:rsid w:val="007C7275"/>
    <w:rsid w:val="007D3876"/>
    <w:rsid w:val="007D79F1"/>
    <w:rsid w:val="007E22FC"/>
    <w:rsid w:val="007E35AE"/>
    <w:rsid w:val="007E49F2"/>
    <w:rsid w:val="007E5687"/>
    <w:rsid w:val="007F23CF"/>
    <w:rsid w:val="007F72EC"/>
    <w:rsid w:val="007F777F"/>
    <w:rsid w:val="00801648"/>
    <w:rsid w:val="008128EB"/>
    <w:rsid w:val="00824A00"/>
    <w:rsid w:val="0083434A"/>
    <w:rsid w:val="00840BCC"/>
    <w:rsid w:val="00845EDF"/>
    <w:rsid w:val="00851621"/>
    <w:rsid w:val="00853AD4"/>
    <w:rsid w:val="00862D50"/>
    <w:rsid w:val="00870376"/>
    <w:rsid w:val="00873367"/>
    <w:rsid w:val="008759AD"/>
    <w:rsid w:val="0088470A"/>
    <w:rsid w:val="00885837"/>
    <w:rsid w:val="008925C9"/>
    <w:rsid w:val="00892C62"/>
    <w:rsid w:val="008A5ED1"/>
    <w:rsid w:val="008B64D1"/>
    <w:rsid w:val="008C05B0"/>
    <w:rsid w:val="008C68D4"/>
    <w:rsid w:val="008C7C14"/>
    <w:rsid w:val="008D03DC"/>
    <w:rsid w:val="008D23DF"/>
    <w:rsid w:val="008D3735"/>
    <w:rsid w:val="008E2570"/>
    <w:rsid w:val="008E5BD6"/>
    <w:rsid w:val="008F238C"/>
    <w:rsid w:val="008F2E4A"/>
    <w:rsid w:val="008F38C9"/>
    <w:rsid w:val="008F5819"/>
    <w:rsid w:val="00900B17"/>
    <w:rsid w:val="00902A2B"/>
    <w:rsid w:val="009031F7"/>
    <w:rsid w:val="0090691E"/>
    <w:rsid w:val="009076A9"/>
    <w:rsid w:val="00912EC1"/>
    <w:rsid w:val="00914478"/>
    <w:rsid w:val="009147F7"/>
    <w:rsid w:val="00917075"/>
    <w:rsid w:val="00921639"/>
    <w:rsid w:val="00922616"/>
    <w:rsid w:val="009272EA"/>
    <w:rsid w:val="00932D89"/>
    <w:rsid w:val="009439A4"/>
    <w:rsid w:val="0094423B"/>
    <w:rsid w:val="00947FF2"/>
    <w:rsid w:val="00957294"/>
    <w:rsid w:val="00957A9A"/>
    <w:rsid w:val="00971A3B"/>
    <w:rsid w:val="00972D37"/>
    <w:rsid w:val="0098387A"/>
    <w:rsid w:val="009879CE"/>
    <w:rsid w:val="00993224"/>
    <w:rsid w:val="009932E7"/>
    <w:rsid w:val="00997C92"/>
    <w:rsid w:val="009C22CB"/>
    <w:rsid w:val="009C2F04"/>
    <w:rsid w:val="009D1B2D"/>
    <w:rsid w:val="009D3209"/>
    <w:rsid w:val="009D75EC"/>
    <w:rsid w:val="009E3274"/>
    <w:rsid w:val="009E6BBF"/>
    <w:rsid w:val="009E7650"/>
    <w:rsid w:val="009F00DF"/>
    <w:rsid w:val="009F7229"/>
    <w:rsid w:val="00A02FED"/>
    <w:rsid w:val="00A05B62"/>
    <w:rsid w:val="00A06877"/>
    <w:rsid w:val="00A12409"/>
    <w:rsid w:val="00A1302D"/>
    <w:rsid w:val="00A201A3"/>
    <w:rsid w:val="00A2095D"/>
    <w:rsid w:val="00A21A79"/>
    <w:rsid w:val="00A245A2"/>
    <w:rsid w:val="00A26682"/>
    <w:rsid w:val="00A27FCE"/>
    <w:rsid w:val="00A3364F"/>
    <w:rsid w:val="00A358C0"/>
    <w:rsid w:val="00A37625"/>
    <w:rsid w:val="00A430F8"/>
    <w:rsid w:val="00A475BD"/>
    <w:rsid w:val="00A60AFA"/>
    <w:rsid w:val="00A6424E"/>
    <w:rsid w:val="00A70F25"/>
    <w:rsid w:val="00A726A5"/>
    <w:rsid w:val="00A774BF"/>
    <w:rsid w:val="00A87FB0"/>
    <w:rsid w:val="00AB50E8"/>
    <w:rsid w:val="00AB7A39"/>
    <w:rsid w:val="00AC1EA8"/>
    <w:rsid w:val="00AC37C1"/>
    <w:rsid w:val="00AC6AC5"/>
    <w:rsid w:val="00AC6B85"/>
    <w:rsid w:val="00AC6BB1"/>
    <w:rsid w:val="00AD3576"/>
    <w:rsid w:val="00AE272F"/>
    <w:rsid w:val="00AF0F8F"/>
    <w:rsid w:val="00AF3E96"/>
    <w:rsid w:val="00AF4370"/>
    <w:rsid w:val="00AF5706"/>
    <w:rsid w:val="00AF5C7D"/>
    <w:rsid w:val="00AF6AD6"/>
    <w:rsid w:val="00B00756"/>
    <w:rsid w:val="00B05811"/>
    <w:rsid w:val="00B05FF2"/>
    <w:rsid w:val="00B10A66"/>
    <w:rsid w:val="00B14885"/>
    <w:rsid w:val="00B16AA6"/>
    <w:rsid w:val="00B207D0"/>
    <w:rsid w:val="00B21CF9"/>
    <w:rsid w:val="00B22B1F"/>
    <w:rsid w:val="00B34138"/>
    <w:rsid w:val="00B3450A"/>
    <w:rsid w:val="00B35C3F"/>
    <w:rsid w:val="00B4038B"/>
    <w:rsid w:val="00B42C58"/>
    <w:rsid w:val="00B45E58"/>
    <w:rsid w:val="00B47F6B"/>
    <w:rsid w:val="00B50AB8"/>
    <w:rsid w:val="00B526BB"/>
    <w:rsid w:val="00B57B6E"/>
    <w:rsid w:val="00B61354"/>
    <w:rsid w:val="00B74A40"/>
    <w:rsid w:val="00B8006B"/>
    <w:rsid w:val="00BA1F78"/>
    <w:rsid w:val="00BA2057"/>
    <w:rsid w:val="00BB2BD5"/>
    <w:rsid w:val="00BC1841"/>
    <w:rsid w:val="00BC23F8"/>
    <w:rsid w:val="00BD548E"/>
    <w:rsid w:val="00BE04B4"/>
    <w:rsid w:val="00BE1A7A"/>
    <w:rsid w:val="00BE5D8B"/>
    <w:rsid w:val="00BF3C64"/>
    <w:rsid w:val="00BF679F"/>
    <w:rsid w:val="00C02969"/>
    <w:rsid w:val="00C04FE0"/>
    <w:rsid w:val="00C16004"/>
    <w:rsid w:val="00C236B7"/>
    <w:rsid w:val="00C26ECF"/>
    <w:rsid w:val="00C378D8"/>
    <w:rsid w:val="00C42F7D"/>
    <w:rsid w:val="00C51D5C"/>
    <w:rsid w:val="00C54E9B"/>
    <w:rsid w:val="00C55331"/>
    <w:rsid w:val="00C576A5"/>
    <w:rsid w:val="00C60912"/>
    <w:rsid w:val="00C65FD6"/>
    <w:rsid w:val="00C67C97"/>
    <w:rsid w:val="00C71261"/>
    <w:rsid w:val="00C71791"/>
    <w:rsid w:val="00C72675"/>
    <w:rsid w:val="00C729CD"/>
    <w:rsid w:val="00C93CC8"/>
    <w:rsid w:val="00C93E36"/>
    <w:rsid w:val="00C94A23"/>
    <w:rsid w:val="00C96664"/>
    <w:rsid w:val="00CA1DCE"/>
    <w:rsid w:val="00CA2C55"/>
    <w:rsid w:val="00CB5A88"/>
    <w:rsid w:val="00CB653D"/>
    <w:rsid w:val="00CC0E80"/>
    <w:rsid w:val="00CC105E"/>
    <w:rsid w:val="00CC35DF"/>
    <w:rsid w:val="00CC76E3"/>
    <w:rsid w:val="00CD71D8"/>
    <w:rsid w:val="00CE1C49"/>
    <w:rsid w:val="00CE3187"/>
    <w:rsid w:val="00CE77E9"/>
    <w:rsid w:val="00CF40CE"/>
    <w:rsid w:val="00CF5368"/>
    <w:rsid w:val="00CF6B55"/>
    <w:rsid w:val="00D023B3"/>
    <w:rsid w:val="00D04518"/>
    <w:rsid w:val="00D06EF4"/>
    <w:rsid w:val="00D0736F"/>
    <w:rsid w:val="00D13040"/>
    <w:rsid w:val="00D137AC"/>
    <w:rsid w:val="00D147DF"/>
    <w:rsid w:val="00D27307"/>
    <w:rsid w:val="00D27B4F"/>
    <w:rsid w:val="00D3107B"/>
    <w:rsid w:val="00D3122F"/>
    <w:rsid w:val="00D3371B"/>
    <w:rsid w:val="00D34160"/>
    <w:rsid w:val="00D35791"/>
    <w:rsid w:val="00D405B7"/>
    <w:rsid w:val="00D4272A"/>
    <w:rsid w:val="00D47FF6"/>
    <w:rsid w:val="00D51857"/>
    <w:rsid w:val="00D54B15"/>
    <w:rsid w:val="00D57A14"/>
    <w:rsid w:val="00D57F28"/>
    <w:rsid w:val="00D61A99"/>
    <w:rsid w:val="00D64D21"/>
    <w:rsid w:val="00D65854"/>
    <w:rsid w:val="00D74377"/>
    <w:rsid w:val="00D96DFA"/>
    <w:rsid w:val="00D97C8D"/>
    <w:rsid w:val="00DB2D3D"/>
    <w:rsid w:val="00DB6800"/>
    <w:rsid w:val="00DC0156"/>
    <w:rsid w:val="00DC78F1"/>
    <w:rsid w:val="00DD367C"/>
    <w:rsid w:val="00DD6EF9"/>
    <w:rsid w:val="00DF71CF"/>
    <w:rsid w:val="00E01C04"/>
    <w:rsid w:val="00E03A97"/>
    <w:rsid w:val="00E1313C"/>
    <w:rsid w:val="00E17029"/>
    <w:rsid w:val="00E1770E"/>
    <w:rsid w:val="00E205A4"/>
    <w:rsid w:val="00E30C58"/>
    <w:rsid w:val="00E30FDE"/>
    <w:rsid w:val="00E318C2"/>
    <w:rsid w:val="00E359C5"/>
    <w:rsid w:val="00E56285"/>
    <w:rsid w:val="00E63E1E"/>
    <w:rsid w:val="00E660C1"/>
    <w:rsid w:val="00E749BD"/>
    <w:rsid w:val="00E83FC6"/>
    <w:rsid w:val="00E9601A"/>
    <w:rsid w:val="00EA1F32"/>
    <w:rsid w:val="00EA2DF5"/>
    <w:rsid w:val="00EA725C"/>
    <w:rsid w:val="00EC1597"/>
    <w:rsid w:val="00EC50D3"/>
    <w:rsid w:val="00EC70CA"/>
    <w:rsid w:val="00EC77BA"/>
    <w:rsid w:val="00ED2CC1"/>
    <w:rsid w:val="00ED65CC"/>
    <w:rsid w:val="00EE04E9"/>
    <w:rsid w:val="00EE4AD6"/>
    <w:rsid w:val="00EE5F48"/>
    <w:rsid w:val="00F06D40"/>
    <w:rsid w:val="00F07679"/>
    <w:rsid w:val="00F10BA6"/>
    <w:rsid w:val="00F16544"/>
    <w:rsid w:val="00F23015"/>
    <w:rsid w:val="00F343FD"/>
    <w:rsid w:val="00F348CD"/>
    <w:rsid w:val="00F34EF6"/>
    <w:rsid w:val="00F37850"/>
    <w:rsid w:val="00F40308"/>
    <w:rsid w:val="00F460A2"/>
    <w:rsid w:val="00F46B23"/>
    <w:rsid w:val="00F54669"/>
    <w:rsid w:val="00F557BD"/>
    <w:rsid w:val="00F75A19"/>
    <w:rsid w:val="00F761CB"/>
    <w:rsid w:val="00F76772"/>
    <w:rsid w:val="00F84292"/>
    <w:rsid w:val="00F87AEC"/>
    <w:rsid w:val="00F92771"/>
    <w:rsid w:val="00F95A30"/>
    <w:rsid w:val="00F96F9F"/>
    <w:rsid w:val="00F9775D"/>
    <w:rsid w:val="00FA670A"/>
    <w:rsid w:val="00FB7764"/>
    <w:rsid w:val="00FC06F9"/>
    <w:rsid w:val="00FC35FE"/>
    <w:rsid w:val="00FC493B"/>
    <w:rsid w:val="00FD0272"/>
    <w:rsid w:val="00FD790A"/>
    <w:rsid w:val="00FE3418"/>
    <w:rsid w:val="00FE4BCF"/>
    <w:rsid w:val="00FF26C9"/>
    <w:rsid w:val="00FF31B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1431A2"/>
  <w15:chartTrackingRefBased/>
  <w15:docId w15:val="{E2F241DB-AFE0-4D0E-9301-4FA2129B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706"/>
    <w:pPr>
      <w:widowControl w:val="0"/>
    </w:pPr>
    <w:rPr>
      <w:rFonts w:asciiTheme="minorHAnsi" w:hAnsiTheme="minorHAnsi"/>
      <w:snapToGrid w:val="0"/>
      <w:sz w:val="22"/>
    </w:rPr>
  </w:style>
  <w:style w:type="paragraph" w:styleId="Heading1">
    <w:name w:val="heading 1"/>
    <w:next w:val="Normal"/>
    <w:qFormat/>
    <w:rsid w:val="0083434A"/>
    <w:pPr>
      <w:keepNext/>
      <w:numPr>
        <w:numId w:val="17"/>
      </w:numPr>
      <w:tabs>
        <w:tab w:val="num" w:pos="360"/>
      </w:tabs>
      <w:spacing w:after="120"/>
      <w:ind w:left="720" w:hanging="720"/>
      <w:outlineLvl w:val="0"/>
    </w:pPr>
    <w:rPr>
      <w:rFonts w:ascii="Arial Black" w:hAnsi="Arial Black" w:cs="Arial"/>
      <w:bCs/>
      <w:kern w:val="32"/>
      <w:sz w:val="25"/>
      <w:szCs w:val="27"/>
    </w:rPr>
  </w:style>
  <w:style w:type="paragraph" w:styleId="Heading2">
    <w:name w:val="heading 2"/>
    <w:next w:val="Normal"/>
    <w:qFormat/>
    <w:rsid w:val="0083434A"/>
    <w:pPr>
      <w:keepNext/>
      <w:numPr>
        <w:ilvl w:val="1"/>
        <w:numId w:val="17"/>
      </w:numPr>
      <w:tabs>
        <w:tab w:val="num" w:pos="360"/>
      </w:tabs>
      <w:spacing w:after="120"/>
      <w:ind w:left="720" w:hanging="720"/>
      <w:outlineLvl w:val="1"/>
    </w:pPr>
    <w:rPr>
      <w:rFonts w:ascii="Arial Black" w:hAnsi="Arial Black" w:cs="Arial"/>
      <w:bCs/>
      <w:iCs/>
      <w:sz w:val="23"/>
      <w:szCs w:val="24"/>
    </w:rPr>
  </w:style>
  <w:style w:type="paragraph" w:styleId="Heading3">
    <w:name w:val="heading 3"/>
    <w:next w:val="Normal"/>
    <w:qFormat/>
    <w:rsid w:val="006B2C8F"/>
    <w:pPr>
      <w:keepNext/>
      <w:numPr>
        <w:ilvl w:val="2"/>
        <w:numId w:val="17"/>
      </w:numPr>
      <w:tabs>
        <w:tab w:val="num" w:pos="360"/>
      </w:tabs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next w:val="Normal"/>
    <w:qFormat/>
    <w:rsid w:val="006B2C8F"/>
    <w:pPr>
      <w:keepNext/>
      <w:numPr>
        <w:ilvl w:val="3"/>
        <w:numId w:val="17"/>
      </w:numPr>
      <w:tabs>
        <w:tab w:val="num" w:pos="360"/>
      </w:tabs>
      <w:spacing w:after="120"/>
      <w:ind w:left="1080" w:hanging="1080"/>
      <w:outlineLvl w:val="3"/>
    </w:pPr>
    <w:rPr>
      <w:b/>
      <w:bCs/>
      <w:sz w:val="24"/>
      <w:szCs w:val="28"/>
    </w:rPr>
  </w:style>
  <w:style w:type="paragraph" w:styleId="Heading5">
    <w:name w:val="heading 5"/>
    <w:next w:val="Normal"/>
    <w:qFormat/>
    <w:rsid w:val="007F23CF"/>
    <w:pPr>
      <w:numPr>
        <w:ilvl w:val="4"/>
        <w:numId w:val="17"/>
      </w:numPr>
      <w:tabs>
        <w:tab w:val="left" w:pos="1440"/>
      </w:tabs>
      <w:spacing w:after="120"/>
      <w:ind w:left="1440" w:hanging="1440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7F23CF"/>
    <w:pPr>
      <w:numPr>
        <w:ilvl w:val="5"/>
        <w:numId w:val="17"/>
      </w:numPr>
      <w:tabs>
        <w:tab w:val="left" w:pos="1440"/>
      </w:tabs>
      <w:spacing w:after="120"/>
      <w:ind w:left="1440" w:hanging="1440"/>
      <w:outlineLvl w:val="5"/>
    </w:pPr>
    <w:rPr>
      <w:b/>
      <w:sz w:val="24"/>
    </w:rPr>
  </w:style>
  <w:style w:type="paragraph" w:styleId="Heading7">
    <w:name w:val="heading 7"/>
    <w:next w:val="Normal"/>
    <w:qFormat/>
    <w:rsid w:val="007F23CF"/>
    <w:pPr>
      <w:numPr>
        <w:ilvl w:val="6"/>
        <w:numId w:val="17"/>
      </w:numPr>
      <w:tabs>
        <w:tab w:val="num" w:pos="360"/>
      </w:tabs>
      <w:spacing w:after="120"/>
      <w:ind w:left="1440" w:hanging="144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6B2C8F"/>
    <w:pPr>
      <w:numPr>
        <w:ilvl w:val="7"/>
        <w:numId w:val="17"/>
      </w:numPr>
      <w:tabs>
        <w:tab w:val="num" w:pos="360"/>
      </w:tabs>
      <w:ind w:left="1800" w:hanging="1800"/>
      <w:outlineLvl w:val="7"/>
    </w:pPr>
    <w:rPr>
      <w:b/>
      <w:iCs/>
    </w:rPr>
  </w:style>
  <w:style w:type="paragraph" w:styleId="Heading9">
    <w:name w:val="heading 9"/>
    <w:next w:val="Normal"/>
    <w:qFormat/>
    <w:rsid w:val="006B2C8F"/>
    <w:pPr>
      <w:numPr>
        <w:ilvl w:val="8"/>
        <w:numId w:val="17"/>
      </w:numPr>
      <w:tabs>
        <w:tab w:val="num" w:pos="360"/>
      </w:tabs>
      <w:ind w:left="1800" w:hanging="18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VDFormal">
    <w:name w:val="FVD Formal"/>
    <w:basedOn w:val="TableNormal"/>
    <w:rsid w:val="00254A66"/>
    <w:tblPr>
      <w:tblBorders>
        <w:top w:val="single" w:sz="4" w:space="0" w:color="auto"/>
        <w:bottom w:val="single" w:sz="4" w:space="0" w:color="auto"/>
      </w:tblBorders>
      <w:tblCellMar>
        <w:top w:w="72" w:type="dxa"/>
        <w:left w:w="115" w:type="dxa"/>
        <w:bottom w:w="29" w:type="dxa"/>
        <w:right w:w="115" w:type="dxa"/>
      </w:tblCellMar>
    </w:tbl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</w:tblStylePr>
  </w:style>
  <w:style w:type="table" w:customStyle="1" w:styleId="FVDInformal">
    <w:name w:val="FVD Informal"/>
    <w:basedOn w:val="TableNormal"/>
    <w:rsid w:val="00F06D40"/>
    <w:tblPr>
      <w:tblCellMar>
        <w:top w:w="29" w:type="dxa"/>
        <w:left w:w="115" w:type="dxa"/>
        <w:bottom w:w="29" w:type="dxa"/>
        <w:right w:w="115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Title">
    <w:name w:val="Title"/>
    <w:next w:val="Normal"/>
    <w:qFormat/>
    <w:rsid w:val="00AD3576"/>
    <w:rPr>
      <w:rFonts w:ascii="Arial Black" w:hAnsi="Arial Black"/>
      <w:kern w:val="28"/>
      <w:sz w:val="27"/>
      <w:szCs w:val="32"/>
    </w:rPr>
  </w:style>
  <w:style w:type="paragraph" w:customStyle="1" w:styleId="Subheading">
    <w:name w:val="Subheading"/>
    <w:next w:val="Normal"/>
    <w:rsid w:val="00AD3576"/>
    <w:rPr>
      <w:rFonts w:ascii="Arial Black" w:hAnsi="Arial Black"/>
      <w:sz w:val="23"/>
      <w:szCs w:val="24"/>
    </w:rPr>
  </w:style>
  <w:style w:type="character" w:customStyle="1" w:styleId="StaffTitle">
    <w:name w:val="Staff Title"/>
    <w:basedOn w:val="DefaultParagraphFont"/>
    <w:rsid w:val="00255280"/>
    <w:rPr>
      <w:rFonts w:ascii="Times New Roman" w:hAnsi="Times New Roman"/>
      <w:i/>
      <w:sz w:val="24"/>
    </w:rPr>
  </w:style>
  <w:style w:type="numbering" w:customStyle="1" w:styleId="Outline">
    <w:name w:val="Outline"/>
    <w:basedOn w:val="NoList"/>
    <w:rsid w:val="00EC77BA"/>
    <w:pPr>
      <w:numPr>
        <w:numId w:val="11"/>
      </w:numPr>
    </w:pPr>
  </w:style>
  <w:style w:type="paragraph" w:customStyle="1" w:styleId="Heading">
    <w:name w:val="Heading"/>
    <w:next w:val="Normal"/>
    <w:rsid w:val="00AD3576"/>
    <w:rPr>
      <w:rFonts w:ascii="Arial Black" w:hAnsi="Arial Black"/>
      <w:sz w:val="25"/>
      <w:szCs w:val="24"/>
    </w:rPr>
  </w:style>
  <w:style w:type="numbering" w:customStyle="1" w:styleId="Specification">
    <w:name w:val="Specification"/>
    <w:rsid w:val="00255280"/>
    <w:pPr>
      <w:numPr>
        <w:numId w:val="12"/>
      </w:numPr>
    </w:pPr>
  </w:style>
  <w:style w:type="paragraph" w:customStyle="1" w:styleId="FooterA">
    <w:name w:val="Footer A"/>
    <w:rsid w:val="00255280"/>
    <w:pPr>
      <w:tabs>
        <w:tab w:val="right" w:pos="9360"/>
      </w:tabs>
    </w:pPr>
    <w:rPr>
      <w:rFonts w:cs="Arial"/>
      <w:sz w:val="16"/>
      <w:szCs w:val="24"/>
    </w:rPr>
  </w:style>
  <w:style w:type="paragraph" w:customStyle="1" w:styleId="FooterB">
    <w:name w:val="Footer B"/>
    <w:basedOn w:val="FooterA"/>
    <w:next w:val="FooterA"/>
    <w:rsid w:val="00255280"/>
    <w:pPr>
      <w:pBdr>
        <w:top w:val="single" w:sz="4" w:space="1" w:color="auto"/>
      </w:pBdr>
    </w:pPr>
  </w:style>
  <w:style w:type="numbering" w:customStyle="1" w:styleId="FothBullets">
    <w:name w:val="Foth Bullets"/>
    <w:rsid w:val="00947FF2"/>
    <w:pPr>
      <w:numPr>
        <w:numId w:val="13"/>
      </w:numPr>
    </w:pPr>
  </w:style>
  <w:style w:type="paragraph" w:customStyle="1" w:styleId="LTRHeader">
    <w:name w:val="LTR Header"/>
    <w:rsid w:val="00255280"/>
    <w:rPr>
      <w:rFonts w:cs="Arial"/>
      <w:szCs w:val="24"/>
    </w:rPr>
  </w:style>
  <w:style w:type="paragraph" w:styleId="BalloonText">
    <w:name w:val="Balloon Text"/>
    <w:basedOn w:val="Normal"/>
    <w:semiHidden/>
    <w:rsid w:val="005F4D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86A6C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rsid w:val="002756E2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2756E2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uiPriority w:val="39"/>
    <w:rsid w:val="00CF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Outline">
    <w:name w:val="A Outline"/>
    <w:rsid w:val="00914478"/>
    <w:pPr>
      <w:numPr>
        <w:numId w:val="20"/>
      </w:numPr>
    </w:pPr>
  </w:style>
  <w:style w:type="numbering" w:customStyle="1" w:styleId="A-Level">
    <w:name w:val="A-Level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AF5706"/>
    <w:pPr>
      <w:ind w:left="720"/>
      <w:contextualSpacing/>
    </w:pPr>
  </w:style>
  <w:style w:type="paragraph" w:customStyle="1" w:styleId="Default">
    <w:name w:val="Default"/>
    <w:rsid w:val="00AF57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421390"/>
    <w:pPr>
      <w:widowControl/>
      <w:ind w:left="2160"/>
    </w:pPr>
    <w:rPr>
      <w:rFonts w:cstheme="minorHAnsi"/>
      <w:snapToGrid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421390"/>
    <w:rPr>
      <w:rFonts w:asciiTheme="minorHAnsi" w:hAnsiTheme="minorHAnsi" w:cs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4DD3"/>
    <w:rPr>
      <w:rFonts w:asciiTheme="minorHAnsi" w:hAnsiTheme="minorHAnsi"/>
      <w:snapToGrid w:val="0"/>
      <w:sz w:val="16"/>
    </w:rPr>
  </w:style>
  <w:style w:type="character" w:styleId="Hyperlink">
    <w:name w:val="Hyperlink"/>
    <w:basedOn w:val="DefaultParagraphFont"/>
    <w:uiPriority w:val="99"/>
    <w:unhideWhenUsed/>
    <w:rsid w:val="009E765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005A2"/>
    <w:rPr>
      <w:rFonts w:asciiTheme="minorHAnsi" w:hAnsiTheme="minorHAnsi"/>
      <w:snapToGrid w:val="0"/>
    </w:rPr>
  </w:style>
  <w:style w:type="character" w:customStyle="1" w:styleId="normaltextrun">
    <w:name w:val="normaltextrun"/>
    <w:basedOn w:val="DefaultParagraphFont"/>
    <w:rsid w:val="00C6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693AAEFBF2D4C903C50F3AFC1BCC8" ma:contentTypeVersion="13" ma:contentTypeDescription="Create a new document." ma:contentTypeScope="" ma:versionID="a6f090b83a4d8799ac391fa502cb8e7d">
  <xsd:schema xmlns:xsd="http://www.w3.org/2001/XMLSchema" xmlns:xs="http://www.w3.org/2001/XMLSchema" xmlns:p="http://schemas.microsoft.com/office/2006/metadata/properties" xmlns:ns2="87443538-6511-4e90-b73c-585242234f5f" xmlns:ns3="ca4d0c49-a57d-4252-8506-276f136c098b" targetNamespace="http://schemas.microsoft.com/office/2006/metadata/properties" ma:root="true" ma:fieldsID="8026fd1b769de0e69a5e4da6a59490bb" ns2:_="" ns3:_="">
    <xsd:import namespace="87443538-6511-4e90-b73c-585242234f5f"/>
    <xsd:import namespace="ca4d0c49-a57d-4252-8506-276f136c0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3538-6511-4e90-b73c-58524223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0c49-a57d-4252-8506-276f136c0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DEE65-496A-4098-A26B-30E5DD4020CB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87443538-6511-4e90-b73c-585242234f5f"/>
    <ds:schemaRef ds:uri="ca4d0c49-a57d-4252-8506-276f136c098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DCF585-A036-4285-BEFA-A1E93B54A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220C0-BF3E-495D-AE80-1410CA5C7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43538-6511-4e90-b73c-585242234f5f"/>
    <ds:schemaRef ds:uri="ca4d0c49-a57d-4252-8506-276f136c0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764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Foth Companies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Klennert, Jennefer L</dc:creator>
  <cp:keywords/>
  <dc:description/>
  <cp:lastModifiedBy>Behrens, Leigh</cp:lastModifiedBy>
  <cp:revision>4</cp:revision>
  <cp:lastPrinted>2021-01-27T19:33:00Z</cp:lastPrinted>
  <dcterms:created xsi:type="dcterms:W3CDTF">2021-03-05T20:37:00Z</dcterms:created>
  <dcterms:modified xsi:type="dcterms:W3CDTF">2021-03-05T21:46:00Z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0x0101007F5693AAEFBF2D4C903C50F3AFC1BCC8</vt:lpwstr>
  </property>
</Properties>
</file>